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4CE17" w14:textId="77777777" w:rsidR="00540E5E" w:rsidRDefault="00000000">
      <w:pPr>
        <w:tabs>
          <w:tab w:val="left" w:pos="360"/>
          <w:tab w:val="left" w:pos="450"/>
          <w:tab w:val="left" w:pos="108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b/>
          <w:sz w:val="24"/>
          <w:szCs w:val="24"/>
        </w:rPr>
        <w:t>130.1 Purpose</w:t>
      </w:r>
    </w:p>
    <w:p w14:paraId="5072F2D7"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This section describes SNAP work requirements, exemptions from work requirements, and Supplemental Nutrition Assistance Program Employment and Training (SNAP E&amp;T). </w:t>
      </w:r>
    </w:p>
    <w:p w14:paraId="64DAFB92" w14:textId="77777777" w:rsidR="00540E5E" w:rsidRDefault="00000000">
      <w:pPr>
        <w:tabs>
          <w:tab w:val="left" w:pos="360"/>
          <w:tab w:val="left" w:pos="720"/>
          <w:tab w:val="left" w:pos="1080"/>
          <w:tab w:val="left" w:pos="1440"/>
          <w:tab w:val="left" w:pos="1800"/>
          <w:tab w:val="left" w:pos="2160"/>
          <w:tab w:val="left" w:pos="2520"/>
          <w:tab w:val="left" w:pos="2880"/>
        </w:tabs>
        <w:spacing w:after="0" w:line="240" w:lineRule="auto"/>
        <w:ind w:left="0" w:hanging="2"/>
        <w:rPr>
          <w:rFonts w:ascii="Montserrat" w:eastAsia="Montserrat" w:hAnsi="Montserrat" w:cs="Montserrat"/>
          <w:sz w:val="24"/>
          <w:szCs w:val="24"/>
        </w:rPr>
      </w:pPr>
      <w:r>
        <w:rPr>
          <w:rFonts w:ascii="Montserrat" w:eastAsia="Montserrat" w:hAnsi="Montserrat" w:cs="Montserrat"/>
          <w:b/>
          <w:sz w:val="24"/>
          <w:szCs w:val="24"/>
        </w:rPr>
        <w:tab/>
      </w:r>
    </w:p>
    <w:p w14:paraId="3FF1F39E" w14:textId="77777777" w:rsidR="00540E5E" w:rsidRDefault="00000000">
      <w:pPr>
        <w:tabs>
          <w:tab w:val="left" w:pos="360"/>
          <w:tab w:val="left" w:pos="72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b/>
          <w:sz w:val="24"/>
          <w:szCs w:val="24"/>
        </w:rPr>
        <w:t xml:space="preserve">130.2 General Policy </w:t>
      </w:r>
    </w:p>
    <w:p w14:paraId="401BDD99" w14:textId="77777777" w:rsidR="00540E5E" w:rsidRDefault="00000000">
      <w:pPr>
        <w:pBdr>
          <w:top w:val="nil"/>
          <w:left w:val="nil"/>
          <w:bottom w:val="nil"/>
          <w:right w:val="nil"/>
          <w:between w:val="nil"/>
        </w:pBdr>
        <w:spacing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In May 2015, the State of Maryland elected to become a voluntary state for work participation requirements.  </w:t>
      </w:r>
    </w:p>
    <w:p w14:paraId="08111153" w14:textId="77777777" w:rsidR="00540E5E" w:rsidRPr="00CD06C3" w:rsidRDefault="00000000" w:rsidP="00CD06C3">
      <w:pPr>
        <w:pStyle w:val="ListParagraph"/>
        <w:numPr>
          <w:ilvl w:val="0"/>
          <w:numId w:val="4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As a voluntary state, SNAP requires that each able-bodied adult household member, who is not exempt under 130.5, complete a work registration, but participation in a work activity is voluntary except as noted in 130.2C below</w:t>
      </w:r>
      <w:r w:rsidRPr="00CD06C3">
        <w:rPr>
          <w:rFonts w:ascii="Montserrat" w:eastAsia="Montserrat" w:hAnsi="Montserrat" w:cs="Montserrat"/>
          <w:sz w:val="24"/>
          <w:szCs w:val="24"/>
        </w:rPr>
        <w:t>.</w:t>
      </w:r>
      <w:r w:rsidRPr="00CD06C3">
        <w:rPr>
          <w:rFonts w:ascii="Montserrat" w:eastAsia="Montserrat" w:hAnsi="Montserrat" w:cs="Montserrat"/>
          <w:color w:val="000000"/>
          <w:sz w:val="24"/>
          <w:szCs w:val="24"/>
        </w:rPr>
        <w:t xml:space="preserve">  </w:t>
      </w:r>
    </w:p>
    <w:p w14:paraId="11D24F5C" w14:textId="77777777" w:rsidR="00540E5E" w:rsidRPr="00CD06C3" w:rsidRDefault="00000000" w:rsidP="00CD06C3">
      <w:pPr>
        <w:pStyle w:val="ListParagraph"/>
        <w:numPr>
          <w:ilvl w:val="0"/>
          <w:numId w:val="4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 xml:space="preserve">Only Able-Bodied Adults Without Dependents (ABAWDs) are required to complete SNAP work registration </w:t>
      </w:r>
      <w:r w:rsidRPr="00CD06C3">
        <w:rPr>
          <w:rFonts w:ascii="Montserrat" w:eastAsia="Montserrat" w:hAnsi="Montserrat" w:cs="Montserrat"/>
          <w:b/>
          <w:color w:val="000000"/>
          <w:sz w:val="24"/>
          <w:szCs w:val="24"/>
          <w:u w:val="single"/>
        </w:rPr>
        <w:t>and</w:t>
      </w:r>
      <w:r w:rsidRPr="00CD06C3">
        <w:rPr>
          <w:rFonts w:ascii="Montserrat" w:eastAsia="Montserrat" w:hAnsi="Montserrat" w:cs="Montserrat"/>
          <w:color w:val="000000"/>
          <w:sz w:val="24"/>
          <w:szCs w:val="24"/>
        </w:rPr>
        <w:t xml:space="preserve"> participate in approved work activities or become employed</w:t>
      </w:r>
      <w:r w:rsidRPr="00CD06C3">
        <w:rPr>
          <w:rFonts w:ascii="Montserrat" w:eastAsia="Montserrat" w:hAnsi="Montserrat" w:cs="Montserrat"/>
          <w:sz w:val="24"/>
          <w:szCs w:val="24"/>
        </w:rPr>
        <w:t>; and</w:t>
      </w:r>
      <w:r w:rsidRPr="00CD06C3">
        <w:rPr>
          <w:rFonts w:ascii="Montserrat" w:eastAsia="Montserrat" w:hAnsi="Montserrat" w:cs="Montserrat"/>
          <w:color w:val="000000"/>
          <w:sz w:val="24"/>
          <w:szCs w:val="24"/>
        </w:rPr>
        <w:t xml:space="preserve"> </w:t>
      </w:r>
    </w:p>
    <w:p w14:paraId="4C3B245C" w14:textId="77777777" w:rsidR="00540E5E" w:rsidRPr="00CD06C3" w:rsidRDefault="00000000" w:rsidP="00CD06C3">
      <w:pPr>
        <w:pStyle w:val="ListParagraph"/>
        <w:numPr>
          <w:ilvl w:val="0"/>
          <w:numId w:val="4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 xml:space="preserve">While self-employed work for an average of 20 hours a week meets the ABAWD work requirement, self-employed ABAWDS who work less than 30 hours a week must complete SNAP work registration. </w:t>
      </w:r>
    </w:p>
    <w:p w14:paraId="13EEB025" w14:textId="77777777" w:rsidR="00540E5E" w:rsidRDefault="00000000">
      <w:pPr>
        <w:tabs>
          <w:tab w:val="left" w:pos="360"/>
          <w:tab w:val="left" w:pos="720"/>
          <w:tab w:val="left" w:pos="2160"/>
          <w:tab w:val="left" w:pos="2520"/>
          <w:tab w:val="left" w:pos="2880"/>
        </w:tabs>
        <w:ind w:left="0" w:hanging="2"/>
        <w:rPr>
          <w:rFonts w:ascii="Montserrat" w:eastAsia="Montserrat" w:hAnsi="Montserrat" w:cs="Montserrat"/>
          <w:color w:val="000000"/>
          <w:sz w:val="24"/>
          <w:szCs w:val="24"/>
        </w:rPr>
      </w:pPr>
      <w:r>
        <w:rPr>
          <w:rFonts w:ascii="Montserrat" w:eastAsia="Montserrat" w:hAnsi="Montserrat" w:cs="Montserrat"/>
          <w:b/>
          <w:sz w:val="24"/>
          <w:szCs w:val="24"/>
        </w:rPr>
        <w:t>130.3 Registration Procedure</w:t>
      </w:r>
    </w:p>
    <w:p w14:paraId="46E8434C"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The LDSS case manager:</w:t>
      </w:r>
    </w:p>
    <w:p w14:paraId="576A9BDD"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p>
    <w:p w14:paraId="2FEA64A6" w14:textId="77777777" w:rsidR="00540E5E" w:rsidRPr="00CD06C3" w:rsidRDefault="00000000" w:rsidP="00CD06C3">
      <w:pPr>
        <w:pStyle w:val="ListParagraph"/>
        <w:numPr>
          <w:ilvl w:val="0"/>
          <w:numId w:val="47"/>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Determines which household members must register for work</w:t>
      </w:r>
      <w:r w:rsidRPr="00CD06C3">
        <w:rPr>
          <w:rFonts w:ascii="Montserrat" w:eastAsia="Montserrat" w:hAnsi="Montserrat" w:cs="Montserrat"/>
          <w:sz w:val="24"/>
          <w:szCs w:val="24"/>
        </w:rPr>
        <w:t>.</w:t>
      </w:r>
      <w:r w:rsidRPr="00CD06C3">
        <w:rPr>
          <w:rFonts w:ascii="Montserrat" w:eastAsia="Montserrat" w:hAnsi="Montserrat" w:cs="Montserrat"/>
          <w:color w:val="000000"/>
          <w:sz w:val="24"/>
          <w:szCs w:val="24"/>
        </w:rPr>
        <w:t xml:space="preserve">  </w:t>
      </w:r>
    </w:p>
    <w:p w14:paraId="4E23F558" w14:textId="77777777" w:rsidR="00540E5E" w:rsidRPr="00CD06C3" w:rsidRDefault="00000000" w:rsidP="00CD06C3">
      <w:pPr>
        <w:pStyle w:val="ListParagraph"/>
        <w:numPr>
          <w:ilvl w:val="0"/>
          <w:numId w:val="47"/>
        </w:numPr>
        <w:pBdr>
          <w:top w:val="nil"/>
          <w:left w:val="nil"/>
          <w:bottom w:val="nil"/>
          <w:right w:val="nil"/>
          <w:between w:val="nil"/>
        </w:pBd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color w:val="000000"/>
          <w:sz w:val="24"/>
          <w:szCs w:val="24"/>
        </w:rPr>
        <w:t xml:space="preserve">Work registers </w:t>
      </w:r>
      <w:proofErr w:type="gramStart"/>
      <w:r w:rsidRPr="00CD06C3">
        <w:rPr>
          <w:rFonts w:ascii="Montserrat" w:eastAsia="Montserrat" w:hAnsi="Montserrat" w:cs="Montserrat"/>
          <w:color w:val="000000"/>
          <w:sz w:val="24"/>
          <w:szCs w:val="24"/>
        </w:rPr>
        <w:t>each individual</w:t>
      </w:r>
      <w:proofErr w:type="gramEnd"/>
      <w:r w:rsidRPr="00CD06C3">
        <w:rPr>
          <w:rFonts w:ascii="Montserrat" w:eastAsia="Montserrat" w:hAnsi="Montserrat" w:cs="Montserrat"/>
          <w:color w:val="000000"/>
          <w:sz w:val="24"/>
          <w:szCs w:val="24"/>
        </w:rPr>
        <w:t xml:space="preserve"> who is not exempt under 130.5</w:t>
      </w:r>
      <w:r w:rsidRPr="00CD06C3">
        <w:rPr>
          <w:rFonts w:ascii="Montserrat" w:eastAsia="Montserrat" w:hAnsi="Montserrat" w:cs="Montserrat"/>
          <w:sz w:val="24"/>
          <w:szCs w:val="24"/>
        </w:rPr>
        <w:t xml:space="preserve"> </w:t>
      </w:r>
      <w:r w:rsidRPr="00CD06C3">
        <w:rPr>
          <w:rFonts w:ascii="Montserrat" w:eastAsia="Montserrat" w:hAnsi="Montserrat" w:cs="Montserrat"/>
          <w:color w:val="000000"/>
          <w:sz w:val="24"/>
          <w:szCs w:val="24"/>
        </w:rPr>
        <w:t xml:space="preserve">using the </w:t>
      </w:r>
      <w:r w:rsidRPr="00CD06C3">
        <w:rPr>
          <w:rFonts w:ascii="Montserrat" w:eastAsia="Montserrat" w:hAnsi="Montserrat" w:cs="Montserrat"/>
          <w:sz w:val="24"/>
          <w:szCs w:val="24"/>
        </w:rPr>
        <w:t>E&amp;E</w:t>
      </w:r>
      <w:r w:rsidRPr="00CD06C3">
        <w:rPr>
          <w:rFonts w:ascii="Montserrat" w:eastAsia="Montserrat" w:hAnsi="Montserrat" w:cs="Montserrat"/>
          <w:color w:val="000000"/>
          <w:sz w:val="24"/>
          <w:szCs w:val="24"/>
        </w:rPr>
        <w:t xml:space="preserve"> Work screen</w:t>
      </w:r>
      <w:r w:rsidRPr="00CD06C3">
        <w:rPr>
          <w:rFonts w:ascii="Montserrat" w:eastAsia="Montserrat" w:hAnsi="Montserrat" w:cs="Montserrat"/>
          <w:sz w:val="24"/>
          <w:szCs w:val="24"/>
        </w:rPr>
        <w:t>.</w:t>
      </w:r>
    </w:p>
    <w:p w14:paraId="5487FDEB" w14:textId="77777777" w:rsidR="00540E5E" w:rsidRPr="00CD06C3" w:rsidRDefault="00000000" w:rsidP="00CD06C3">
      <w:pPr>
        <w:pStyle w:val="ListParagraph"/>
        <w:numPr>
          <w:ilvl w:val="0"/>
          <w:numId w:val="47"/>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Registers each mandatory individual at initial certification and at every recertification as a condition of eligibilit</w:t>
      </w:r>
      <w:r w:rsidRPr="00CD06C3">
        <w:rPr>
          <w:rFonts w:ascii="Montserrat" w:eastAsia="Montserrat" w:hAnsi="Montserrat" w:cs="Montserrat"/>
          <w:sz w:val="24"/>
          <w:szCs w:val="24"/>
        </w:rPr>
        <w:t>y.</w:t>
      </w:r>
      <w:r w:rsidRPr="00CD06C3">
        <w:rPr>
          <w:rFonts w:ascii="Montserrat" w:eastAsia="Montserrat" w:hAnsi="Montserrat" w:cs="Montserrat"/>
          <w:color w:val="000000"/>
          <w:sz w:val="24"/>
          <w:szCs w:val="24"/>
        </w:rPr>
        <w:t xml:space="preserve">  </w:t>
      </w:r>
    </w:p>
    <w:p w14:paraId="00250F1F" w14:textId="77777777" w:rsidR="00540E5E" w:rsidRPr="00CD06C3" w:rsidRDefault="00000000" w:rsidP="00CD06C3">
      <w:pPr>
        <w:pStyle w:val="ListParagraph"/>
        <w:numPr>
          <w:ilvl w:val="0"/>
          <w:numId w:val="47"/>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lastRenderedPageBreak/>
        <w:t xml:space="preserve">Ensures that the CARES WORK screen is updated and correct for </w:t>
      </w:r>
      <w:proofErr w:type="gramStart"/>
      <w:r w:rsidRPr="00CD06C3">
        <w:rPr>
          <w:rFonts w:ascii="Montserrat" w:eastAsia="Montserrat" w:hAnsi="Montserrat" w:cs="Montserrat"/>
          <w:color w:val="000000"/>
          <w:sz w:val="24"/>
          <w:szCs w:val="24"/>
        </w:rPr>
        <w:t>each individual</w:t>
      </w:r>
      <w:proofErr w:type="gramEnd"/>
      <w:r w:rsidRPr="00CD06C3">
        <w:rPr>
          <w:rFonts w:ascii="Montserrat" w:eastAsia="Montserrat" w:hAnsi="Montserrat" w:cs="Montserrat"/>
          <w:color w:val="000000"/>
          <w:sz w:val="24"/>
          <w:szCs w:val="24"/>
        </w:rPr>
        <w:t xml:space="preserve"> at application and recertification</w:t>
      </w:r>
      <w:r w:rsidRPr="00CD06C3">
        <w:rPr>
          <w:rFonts w:ascii="Montserrat" w:eastAsia="Montserrat" w:hAnsi="Montserrat" w:cs="Montserrat"/>
          <w:sz w:val="24"/>
          <w:szCs w:val="24"/>
        </w:rPr>
        <w:t>; and</w:t>
      </w:r>
      <w:r w:rsidRPr="00CD06C3">
        <w:rPr>
          <w:rFonts w:ascii="Montserrat" w:eastAsia="Montserrat" w:hAnsi="Montserrat" w:cs="Montserrat"/>
          <w:color w:val="000000"/>
          <w:sz w:val="24"/>
          <w:szCs w:val="24"/>
        </w:rPr>
        <w:t xml:space="preserve"> </w:t>
      </w:r>
    </w:p>
    <w:p w14:paraId="28C1B735" w14:textId="77777777" w:rsidR="00540E5E" w:rsidRPr="00CD06C3" w:rsidRDefault="00000000" w:rsidP="00CD06C3">
      <w:pPr>
        <w:pStyle w:val="ListParagraph"/>
        <w:numPr>
          <w:ilvl w:val="0"/>
          <w:numId w:val="47"/>
        </w:numPr>
        <w:pBdr>
          <w:top w:val="nil"/>
          <w:left w:val="nil"/>
          <w:bottom w:val="nil"/>
          <w:right w:val="nil"/>
          <w:between w:val="nil"/>
        </w:pBdr>
        <w:tabs>
          <w:tab w:val="left" w:pos="540"/>
        </w:tabs>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 xml:space="preserve">It is not necessary for work registration to be done in person. </w:t>
      </w:r>
    </w:p>
    <w:p w14:paraId="4C62EDE7"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b/>
          <w:color w:val="000000"/>
          <w:sz w:val="24"/>
          <w:szCs w:val="24"/>
        </w:rPr>
        <w:t>130.4 Determination of Exemption Status</w:t>
      </w:r>
      <w:r>
        <w:rPr>
          <w:rFonts w:ascii="Montserrat" w:eastAsia="Montserrat" w:hAnsi="Montserrat" w:cs="Montserrat"/>
          <w:b/>
          <w:color w:val="000000"/>
          <w:sz w:val="24"/>
          <w:szCs w:val="24"/>
        </w:rPr>
        <w:tab/>
      </w:r>
    </w:p>
    <w:p w14:paraId="0A4D96E8"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p>
    <w:p w14:paraId="5DA2E98B" w14:textId="77777777" w:rsidR="00540E5E" w:rsidRPr="00CD06C3" w:rsidRDefault="00000000" w:rsidP="00CD06C3">
      <w:pPr>
        <w:pStyle w:val="ListParagraph"/>
        <w:numPr>
          <w:ilvl w:val="0"/>
          <w:numId w:val="45"/>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proofErr w:type="gramStart"/>
      <w:r w:rsidRPr="00CD06C3">
        <w:rPr>
          <w:rFonts w:ascii="Montserrat" w:eastAsia="Montserrat" w:hAnsi="Montserrat" w:cs="Montserrat"/>
          <w:color w:val="000000"/>
          <w:sz w:val="24"/>
          <w:szCs w:val="24"/>
        </w:rPr>
        <w:t>Make a determination</w:t>
      </w:r>
      <w:proofErr w:type="gramEnd"/>
      <w:r w:rsidRPr="00CD06C3">
        <w:rPr>
          <w:rFonts w:ascii="Montserrat" w:eastAsia="Montserrat" w:hAnsi="Montserrat" w:cs="Montserrat"/>
          <w:color w:val="000000"/>
          <w:sz w:val="24"/>
          <w:szCs w:val="24"/>
        </w:rPr>
        <w:t xml:space="preserve"> of which household members do not have to be work registered at the time of initial certification and at each subsequent recertification.</w:t>
      </w:r>
    </w:p>
    <w:p w14:paraId="4DE65A3A" w14:textId="61042B50" w:rsidR="00540E5E" w:rsidRDefault="00000000">
      <w:pPr>
        <w:pBdr>
          <w:top w:val="nil"/>
          <w:left w:val="nil"/>
          <w:bottom w:val="nil"/>
          <w:right w:val="nil"/>
          <w:between w:val="nil"/>
        </w:pBdr>
        <w:spacing w:line="240" w:lineRule="auto"/>
        <w:ind w:left="0" w:hanging="2"/>
        <w:rPr>
          <w:rFonts w:ascii="Montserrat" w:eastAsia="Montserrat" w:hAnsi="Montserrat" w:cs="Montserrat"/>
          <w:sz w:val="24"/>
          <w:szCs w:val="24"/>
        </w:rPr>
      </w:pPr>
      <w:r>
        <w:rPr>
          <w:rFonts w:ascii="Montserrat" w:eastAsia="Montserrat" w:hAnsi="Montserrat" w:cs="Montserrat"/>
          <w:b/>
          <w:color w:val="000000"/>
          <w:sz w:val="24"/>
          <w:szCs w:val="24"/>
        </w:rPr>
        <w:t>Note:</w:t>
      </w:r>
      <w:r>
        <w:rPr>
          <w:rFonts w:ascii="Montserrat" w:eastAsia="Montserrat" w:hAnsi="Montserrat" w:cs="Montserrat"/>
          <w:b/>
          <w:color w:val="000000"/>
          <w:sz w:val="24"/>
          <w:szCs w:val="24"/>
        </w:rPr>
        <w:tab/>
      </w:r>
      <w:r>
        <w:rPr>
          <w:rFonts w:ascii="Montserrat" w:eastAsia="Montserrat" w:hAnsi="Montserrat" w:cs="Montserrat"/>
          <w:color w:val="000000"/>
          <w:sz w:val="24"/>
          <w:szCs w:val="24"/>
        </w:rPr>
        <w:t xml:space="preserve">Register individuals who lose an </w:t>
      </w:r>
      <w:r w:rsidR="00D11E1D">
        <w:rPr>
          <w:rFonts w:ascii="Montserrat" w:eastAsia="Montserrat" w:hAnsi="Montserrat" w:cs="Montserrat"/>
          <w:color w:val="000000"/>
          <w:sz w:val="24"/>
          <w:szCs w:val="24"/>
        </w:rPr>
        <w:t>exemption but</w:t>
      </w:r>
      <w:r>
        <w:rPr>
          <w:rFonts w:ascii="Montserrat" w:eastAsia="Montserrat" w:hAnsi="Montserrat" w:cs="Montserrat"/>
          <w:color w:val="000000"/>
          <w:sz w:val="24"/>
          <w:szCs w:val="24"/>
        </w:rPr>
        <w:t xml:space="preserve"> are not subject to reporting requirements at their next redetermination.</w:t>
      </w:r>
    </w:p>
    <w:p w14:paraId="19205005" w14:textId="77777777" w:rsidR="00540E5E" w:rsidRPr="00CD06C3" w:rsidRDefault="00000000" w:rsidP="00CD06C3">
      <w:pPr>
        <w:pStyle w:val="ListParagraph"/>
        <w:numPr>
          <w:ilvl w:val="0"/>
          <w:numId w:val="44"/>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After applying the statutory exemption criteria in 130.5, determine if there is a reason to grant an individual exemption based on the circumstances described in 130.6.</w:t>
      </w:r>
    </w:p>
    <w:p w14:paraId="07AA8758" w14:textId="77777777" w:rsidR="00540E5E" w:rsidRDefault="00000000">
      <w:pPr>
        <w:tabs>
          <w:tab w:val="left" w:pos="360"/>
          <w:tab w:val="left" w:pos="720"/>
          <w:tab w:val="left" w:pos="1080"/>
          <w:tab w:val="left" w:pos="1440"/>
          <w:tab w:val="left" w:pos="1800"/>
          <w:tab w:val="left" w:pos="2160"/>
          <w:tab w:val="left" w:pos="2520"/>
          <w:tab w:val="left" w:pos="2880"/>
        </w:tabs>
        <w:ind w:left="0" w:hanging="2"/>
        <w:rPr>
          <w:rFonts w:ascii="Montserrat" w:eastAsia="Montserrat" w:hAnsi="Montserrat" w:cs="Montserrat"/>
          <w:color w:val="000000"/>
          <w:sz w:val="24"/>
          <w:szCs w:val="24"/>
        </w:rPr>
      </w:pPr>
      <w:r>
        <w:rPr>
          <w:rFonts w:ascii="Montserrat" w:eastAsia="Montserrat" w:hAnsi="Montserrat" w:cs="Montserrat"/>
          <w:b/>
          <w:sz w:val="24"/>
          <w:szCs w:val="24"/>
        </w:rPr>
        <w:t>130.5 Statutory Exemptions from Work Registration</w:t>
      </w:r>
      <w:r>
        <w:rPr>
          <w:rFonts w:ascii="Montserrat" w:eastAsia="Montserrat" w:hAnsi="Montserrat" w:cs="Montserrat"/>
          <w:sz w:val="24"/>
          <w:szCs w:val="24"/>
        </w:rPr>
        <w:t xml:space="preserve"> </w:t>
      </w:r>
    </w:p>
    <w:p w14:paraId="3416DEEF" w14:textId="77777777" w:rsidR="00540E5E" w:rsidRDefault="00000000">
      <w:pPr>
        <w:tabs>
          <w:tab w:val="left" w:pos="360"/>
          <w:tab w:val="left" w:pos="720"/>
          <w:tab w:val="left" w:pos="108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t>The following individuals do not have to be work registered:</w:t>
      </w:r>
    </w:p>
    <w:p w14:paraId="6C7357DB" w14:textId="77777777" w:rsidR="00540E5E" w:rsidRPr="00CD06C3" w:rsidRDefault="00000000" w:rsidP="00CD06C3">
      <w:pPr>
        <w:pStyle w:val="ListParagraph"/>
        <w:numPr>
          <w:ilvl w:val="0"/>
          <w:numId w:val="48"/>
        </w:numPr>
        <w:tabs>
          <w:tab w:val="left" w:pos="720"/>
          <w:tab w:val="left" w:pos="1080"/>
          <w:tab w:val="left" w:pos="1440"/>
          <w:tab w:val="left" w:pos="1800"/>
          <w:tab w:val="left" w:pos="2160"/>
          <w:tab w:val="left" w:pos="2520"/>
          <w:tab w:val="left" w:pos="288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A child younger than age 16.  </w:t>
      </w:r>
    </w:p>
    <w:p w14:paraId="1FFE4F04" w14:textId="77777777" w:rsidR="00540E5E" w:rsidRPr="00CD06C3" w:rsidRDefault="00000000" w:rsidP="00CD06C3">
      <w:pPr>
        <w:pStyle w:val="ListParagraph"/>
        <w:numPr>
          <w:ilvl w:val="0"/>
          <w:numId w:val="48"/>
        </w:numPr>
        <w:tabs>
          <w:tab w:val="left" w:pos="720"/>
          <w:tab w:val="left" w:pos="1080"/>
          <w:tab w:val="left" w:pos="1440"/>
          <w:tab w:val="left" w:pos="1800"/>
          <w:tab w:val="left" w:pos="2160"/>
          <w:tab w:val="left" w:pos="2520"/>
          <w:tab w:val="left" w:pos="288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Individuals aged 16 and 17 are exempt if they are not the head of household or if they are attending school or are enrolled in an employment training program at least half-time.</w:t>
      </w:r>
    </w:p>
    <w:p w14:paraId="7A2A1A00" w14:textId="77777777" w:rsidR="00540E5E" w:rsidRPr="00CD06C3" w:rsidRDefault="00000000" w:rsidP="00CD06C3">
      <w:pPr>
        <w:pStyle w:val="ListParagraph"/>
        <w:numPr>
          <w:ilvl w:val="0"/>
          <w:numId w:val="48"/>
        </w:numPr>
        <w:tabs>
          <w:tab w:val="left" w:pos="720"/>
          <w:tab w:val="left" w:pos="1080"/>
          <w:tab w:val="left" w:pos="1440"/>
          <w:tab w:val="left" w:pos="1800"/>
          <w:tab w:val="left" w:pos="2160"/>
          <w:tab w:val="left" w:pos="2520"/>
          <w:tab w:val="left" w:pos="2880"/>
        </w:tabs>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 person 60 years of age or older</w:t>
      </w:r>
      <w:r w:rsidRPr="00CD06C3">
        <w:rPr>
          <w:rFonts w:ascii="Montserrat" w:eastAsia="Montserrat" w:hAnsi="Montserrat" w:cs="Montserrat"/>
          <w:sz w:val="24"/>
          <w:szCs w:val="24"/>
        </w:rPr>
        <w:t>.</w:t>
      </w:r>
    </w:p>
    <w:p w14:paraId="3C347221" w14:textId="77777777" w:rsidR="00540E5E" w:rsidRPr="00CD06C3" w:rsidRDefault="00000000" w:rsidP="00CD06C3">
      <w:pPr>
        <w:pStyle w:val="ListParagraph"/>
        <w:numPr>
          <w:ilvl w:val="0"/>
          <w:numId w:val="48"/>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A person physically or mentally unfit for employment. </w:t>
      </w:r>
    </w:p>
    <w:p w14:paraId="430B26D7" w14:textId="77777777" w:rsidR="00540E5E" w:rsidRPr="00CD06C3" w:rsidRDefault="00000000" w:rsidP="00CD06C3">
      <w:pPr>
        <w:pStyle w:val="ListParagraph"/>
        <w:numPr>
          <w:ilvl w:val="0"/>
          <w:numId w:val="40"/>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Require verification of the mental or physical disability only if the disability is not evident.  </w:t>
      </w:r>
    </w:p>
    <w:p w14:paraId="1DDDF18E" w14:textId="7B632EE3" w:rsidR="00540E5E" w:rsidRPr="00CD06C3" w:rsidRDefault="00000000" w:rsidP="00CD06C3">
      <w:pPr>
        <w:pStyle w:val="ListParagraph"/>
        <w:numPr>
          <w:ilvl w:val="0"/>
          <w:numId w:val="40"/>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Appropriate verification consists of receipt of temporary or permanent disability payments issued by public or private sources </w:t>
      </w:r>
      <w:r w:rsidR="00D11E1D" w:rsidRPr="00CD06C3">
        <w:rPr>
          <w:rFonts w:ascii="Montserrat" w:eastAsia="Montserrat" w:hAnsi="Montserrat" w:cs="Montserrat"/>
          <w:sz w:val="24"/>
          <w:szCs w:val="24"/>
        </w:rPr>
        <w:t>or.</w:t>
      </w:r>
      <w:r w:rsidRPr="00CD06C3">
        <w:rPr>
          <w:rFonts w:ascii="Montserrat" w:eastAsia="Montserrat" w:hAnsi="Montserrat" w:cs="Montserrat"/>
          <w:sz w:val="24"/>
          <w:szCs w:val="24"/>
        </w:rPr>
        <w:t xml:space="preserve"> </w:t>
      </w:r>
    </w:p>
    <w:p w14:paraId="66889A31" w14:textId="77777777" w:rsidR="00540E5E" w:rsidRDefault="00000000">
      <w:pPr>
        <w:numPr>
          <w:ilvl w:val="1"/>
          <w:numId w:val="10"/>
        </w:numPr>
        <w:spacing w:line="240" w:lineRule="auto"/>
        <w:ind w:left="0" w:hanging="2"/>
        <w:rPr>
          <w:rFonts w:ascii="Montserrat" w:eastAsia="Montserrat" w:hAnsi="Montserrat" w:cs="Montserrat"/>
          <w:sz w:val="24"/>
          <w:szCs w:val="24"/>
        </w:rPr>
      </w:pPr>
      <w:r>
        <w:rPr>
          <w:rFonts w:ascii="Montserrat" w:eastAsia="Montserrat" w:hAnsi="Montserrat" w:cs="Montserrat"/>
          <w:sz w:val="24"/>
          <w:szCs w:val="24"/>
        </w:rPr>
        <w:lastRenderedPageBreak/>
        <w:t>A statement from a health care provider.</w:t>
      </w:r>
    </w:p>
    <w:p w14:paraId="21904031" w14:textId="244A6B27" w:rsidR="00540E5E" w:rsidRPr="00CD06C3" w:rsidRDefault="00000000" w:rsidP="00CD06C3">
      <w:pPr>
        <w:pStyle w:val="ListParagraph"/>
        <w:numPr>
          <w:ilvl w:val="0"/>
          <w:numId w:val="48"/>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A household member subject to, and complying with, any work requirement under Title IV of the Social Security </w:t>
      </w:r>
      <w:r w:rsidR="00D11E1D" w:rsidRPr="00CD06C3">
        <w:rPr>
          <w:rFonts w:ascii="Montserrat" w:eastAsia="Montserrat" w:hAnsi="Montserrat" w:cs="Montserrat"/>
          <w:sz w:val="24"/>
          <w:szCs w:val="24"/>
        </w:rPr>
        <w:t>Act.</w:t>
      </w:r>
      <w:r w:rsidRPr="00CD06C3">
        <w:rPr>
          <w:rFonts w:ascii="Montserrat" w:eastAsia="Montserrat" w:hAnsi="Montserrat" w:cs="Montserrat"/>
          <w:sz w:val="24"/>
          <w:szCs w:val="24"/>
        </w:rPr>
        <w:t xml:space="preserve"> </w:t>
      </w:r>
    </w:p>
    <w:p w14:paraId="35FB4AFA" w14:textId="77777777" w:rsidR="00540E5E" w:rsidRDefault="00000000" w:rsidP="00D11E1D">
      <w:pPr>
        <w:numPr>
          <w:ilvl w:val="1"/>
          <w:numId w:val="10"/>
        </w:numPr>
        <w:spacing w:line="240" w:lineRule="auto"/>
        <w:ind w:leftChars="0" w:left="720" w:hangingChars="300" w:hanging="720"/>
        <w:rPr>
          <w:rFonts w:ascii="Montserrat" w:eastAsia="Montserrat" w:hAnsi="Montserrat" w:cs="Montserrat"/>
          <w:sz w:val="24"/>
          <w:szCs w:val="24"/>
        </w:rPr>
      </w:pPr>
      <w:r>
        <w:rPr>
          <w:rFonts w:ascii="Montserrat" w:eastAsia="Montserrat" w:hAnsi="Montserrat" w:cs="Montserrat"/>
          <w:sz w:val="24"/>
          <w:szCs w:val="24"/>
        </w:rPr>
        <w:t>This includes compliance with Temporary Cash Assistance (TCA) work requirements.</w:t>
      </w:r>
    </w:p>
    <w:p w14:paraId="047834FC" w14:textId="77777777" w:rsidR="00540E5E" w:rsidRDefault="00000000">
      <w:pPr>
        <w:spacing w:line="240" w:lineRule="auto"/>
        <w:ind w:left="0" w:hanging="2"/>
        <w:rPr>
          <w:rFonts w:ascii="Montserrat" w:eastAsia="Montserrat" w:hAnsi="Montserrat" w:cs="Montserrat"/>
          <w:sz w:val="24"/>
          <w:szCs w:val="24"/>
        </w:rPr>
      </w:pPr>
      <w:r>
        <w:rPr>
          <w:rFonts w:ascii="Montserrat" w:eastAsia="Montserrat" w:hAnsi="Montserrat" w:cs="Montserrat"/>
          <w:b/>
          <w:sz w:val="24"/>
          <w:szCs w:val="24"/>
        </w:rPr>
        <w:t xml:space="preserve">Note: </w:t>
      </w:r>
      <w:r>
        <w:rPr>
          <w:rFonts w:ascii="Montserrat" w:eastAsia="Montserrat" w:hAnsi="Montserrat" w:cs="Montserrat"/>
          <w:sz w:val="24"/>
          <w:szCs w:val="24"/>
        </w:rPr>
        <w:t xml:space="preserve">Some TCA customers are not subject to TCA work requirements (i.e. needy caretaker relatives). If not exempt, they are subject to SNAP E&amp;T. </w:t>
      </w:r>
    </w:p>
    <w:p w14:paraId="12956B0F" w14:textId="349C3EAD" w:rsidR="00540E5E" w:rsidRPr="00CD06C3" w:rsidRDefault="00000000" w:rsidP="00CD06C3">
      <w:pPr>
        <w:pStyle w:val="ListParagraph"/>
        <w:numPr>
          <w:ilvl w:val="0"/>
          <w:numId w:val="50"/>
        </w:numPr>
        <w:spacing w:line="240" w:lineRule="auto"/>
        <w:ind w:leftChars="0" w:left="54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A parent or other household member who is responsible for the care of a dependent child under age 6 or an incapacitated </w:t>
      </w:r>
      <w:r w:rsidR="00D11E1D" w:rsidRPr="00CD06C3">
        <w:rPr>
          <w:rFonts w:ascii="Montserrat" w:eastAsia="Montserrat" w:hAnsi="Montserrat" w:cs="Montserrat"/>
          <w:sz w:val="24"/>
          <w:szCs w:val="24"/>
        </w:rPr>
        <w:t>individual.</w:t>
      </w:r>
      <w:r w:rsidRPr="00CD06C3">
        <w:rPr>
          <w:rFonts w:ascii="Montserrat" w:eastAsia="Montserrat" w:hAnsi="Montserrat" w:cs="Montserrat"/>
          <w:sz w:val="24"/>
          <w:szCs w:val="24"/>
        </w:rPr>
        <w:t xml:space="preserve">  </w:t>
      </w:r>
    </w:p>
    <w:p w14:paraId="0938EB2E" w14:textId="77777777" w:rsidR="00540E5E" w:rsidRPr="00CD06C3" w:rsidRDefault="00000000" w:rsidP="00CD06C3">
      <w:pPr>
        <w:pStyle w:val="ListParagraph"/>
        <w:numPr>
          <w:ilvl w:val="0"/>
          <w:numId w:val="51"/>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If the child has his or her 6</w:t>
      </w:r>
      <w:r w:rsidRPr="00CD06C3">
        <w:rPr>
          <w:rFonts w:ascii="Montserrat" w:eastAsia="Montserrat" w:hAnsi="Montserrat" w:cs="Montserrat"/>
          <w:sz w:val="24"/>
          <w:szCs w:val="24"/>
          <w:vertAlign w:val="superscript"/>
        </w:rPr>
        <w:t>th</w:t>
      </w:r>
      <w:r w:rsidRPr="00CD06C3">
        <w:rPr>
          <w:rFonts w:ascii="Montserrat" w:eastAsia="Montserrat" w:hAnsi="Montserrat" w:cs="Montserrat"/>
          <w:sz w:val="24"/>
          <w:szCs w:val="24"/>
        </w:rPr>
        <w:t xml:space="preserve"> birthday within a certification period, the individual responsible for the care of the child must fulfill the work registration requirement at the next scheduled recertification unless the individual qualifies for another exemption. </w:t>
      </w:r>
    </w:p>
    <w:p w14:paraId="67A2F72F" w14:textId="77777777" w:rsidR="00540E5E" w:rsidRPr="00CD06C3" w:rsidRDefault="00000000" w:rsidP="00CD06C3">
      <w:pPr>
        <w:pStyle w:val="ListParagraph"/>
        <w:numPr>
          <w:ilvl w:val="0"/>
          <w:numId w:val="50"/>
        </w:numPr>
        <w:spacing w:line="240" w:lineRule="auto"/>
        <w:ind w:leftChars="0" w:left="54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 person who is receiving unemployment compensation</w:t>
      </w:r>
      <w:r w:rsidRPr="00CD06C3">
        <w:rPr>
          <w:rFonts w:ascii="Montserrat" w:eastAsia="Montserrat" w:hAnsi="Montserrat" w:cs="Montserrat"/>
          <w:sz w:val="24"/>
          <w:szCs w:val="24"/>
        </w:rPr>
        <w:t>:</w:t>
      </w:r>
      <w:r w:rsidRPr="00CD06C3">
        <w:rPr>
          <w:rFonts w:ascii="Montserrat" w:eastAsia="Montserrat" w:hAnsi="Montserrat" w:cs="Montserrat"/>
          <w:color w:val="000000"/>
          <w:sz w:val="24"/>
          <w:szCs w:val="24"/>
        </w:rPr>
        <w:t xml:space="preserve">  </w:t>
      </w:r>
    </w:p>
    <w:p w14:paraId="71F1BE1B" w14:textId="77777777" w:rsidR="00540E5E" w:rsidRPr="00803FAE" w:rsidRDefault="00000000" w:rsidP="00803FAE">
      <w:pPr>
        <w:pStyle w:val="ListParagraph"/>
        <w:numPr>
          <w:ilvl w:val="0"/>
          <w:numId w:val="51"/>
        </w:numPr>
        <w:spacing w:line="240" w:lineRule="auto"/>
        <w:ind w:leftChars="0" w:firstLineChars="0" w:hanging="358"/>
        <w:rPr>
          <w:rFonts w:ascii="Montserrat" w:eastAsia="Montserrat" w:hAnsi="Montserrat" w:cs="Montserrat"/>
          <w:color w:val="000000"/>
          <w:sz w:val="24"/>
          <w:szCs w:val="24"/>
        </w:rPr>
      </w:pPr>
      <w:r w:rsidRPr="00803FAE">
        <w:rPr>
          <w:rFonts w:ascii="Montserrat" w:eastAsia="Montserrat" w:hAnsi="Montserrat" w:cs="Montserrat"/>
          <w:color w:val="000000"/>
          <w:sz w:val="24"/>
          <w:szCs w:val="24"/>
        </w:rPr>
        <w:t xml:space="preserve">A person who has applied for but has not yet begun to receive benefits is also exempt if that person was required to register for work as part of the unemployment compensation application process.  </w:t>
      </w:r>
    </w:p>
    <w:p w14:paraId="6217118F" w14:textId="77777777" w:rsidR="00540E5E" w:rsidRPr="00803FAE" w:rsidRDefault="00000000" w:rsidP="00803FAE">
      <w:pPr>
        <w:pStyle w:val="ListParagraph"/>
        <w:numPr>
          <w:ilvl w:val="0"/>
          <w:numId w:val="51"/>
        </w:numPr>
        <w:spacing w:line="240" w:lineRule="auto"/>
        <w:ind w:leftChars="0" w:firstLineChars="0"/>
        <w:rPr>
          <w:rFonts w:ascii="Montserrat" w:eastAsia="Montserrat" w:hAnsi="Montserrat" w:cs="Montserrat"/>
          <w:color w:val="000000"/>
          <w:sz w:val="24"/>
          <w:szCs w:val="24"/>
        </w:rPr>
      </w:pPr>
      <w:r w:rsidRPr="00803FAE">
        <w:rPr>
          <w:rFonts w:ascii="Montserrat" w:eastAsia="Montserrat" w:hAnsi="Montserrat" w:cs="Montserrat"/>
          <w:color w:val="000000"/>
          <w:sz w:val="24"/>
          <w:szCs w:val="24"/>
        </w:rPr>
        <w:t>Verify the application for or receipt of unemployment through MABS.</w:t>
      </w:r>
    </w:p>
    <w:p w14:paraId="2A098F9D" w14:textId="77777777" w:rsidR="00540E5E" w:rsidRPr="00CD06C3" w:rsidRDefault="00000000" w:rsidP="00CD06C3">
      <w:pPr>
        <w:pStyle w:val="ListParagraph"/>
        <w:numPr>
          <w:ilvl w:val="0"/>
          <w:numId w:val="50"/>
        </w:numPr>
        <w:spacing w:line="240" w:lineRule="auto"/>
        <w:ind w:leftChars="0" w:left="630" w:firstLineChars="0" w:hanging="45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 regular participant in a drug addiction or alcoholic treatment program</w:t>
      </w:r>
      <w:r w:rsidRPr="00CD06C3">
        <w:rPr>
          <w:rFonts w:ascii="Montserrat" w:eastAsia="Montserrat" w:hAnsi="Montserrat" w:cs="Montserrat"/>
          <w:sz w:val="24"/>
          <w:szCs w:val="24"/>
        </w:rPr>
        <w:t>.</w:t>
      </w:r>
    </w:p>
    <w:p w14:paraId="4BD74CC1" w14:textId="77777777" w:rsidR="00540E5E" w:rsidRPr="00CD06C3" w:rsidRDefault="00000000" w:rsidP="00CD06C3">
      <w:pPr>
        <w:pStyle w:val="ListParagraph"/>
        <w:numPr>
          <w:ilvl w:val="0"/>
          <w:numId w:val="50"/>
        </w:numPr>
        <w:spacing w:line="240" w:lineRule="auto"/>
        <w:ind w:leftChars="0" w:left="630" w:firstLineChars="0" w:hanging="45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 person who is employed 30 hours weekly or is self-employed and working a minimum of 30 hours weekly,</w:t>
      </w:r>
      <w:r w:rsidRPr="00CD06C3">
        <w:rPr>
          <w:rFonts w:ascii="Montserrat" w:eastAsia="Montserrat" w:hAnsi="Montserrat" w:cs="Montserrat"/>
          <w:b/>
          <w:color w:val="000000"/>
          <w:sz w:val="24"/>
          <w:szCs w:val="24"/>
        </w:rPr>
        <w:t xml:space="preserve"> </w:t>
      </w:r>
      <w:r w:rsidRPr="00CD06C3">
        <w:rPr>
          <w:rFonts w:ascii="Montserrat" w:eastAsia="Montserrat" w:hAnsi="Montserrat" w:cs="Montserrat"/>
          <w:color w:val="000000"/>
          <w:sz w:val="24"/>
          <w:szCs w:val="24"/>
        </w:rPr>
        <w:t>receiving weekly earnings at least equal to the federal minimum wage multiplied by 30 hours</w:t>
      </w:r>
      <w:r w:rsidRPr="00CD06C3">
        <w:rPr>
          <w:rFonts w:ascii="Montserrat" w:eastAsia="Montserrat" w:hAnsi="Montserrat" w:cs="Montserrat"/>
          <w:sz w:val="24"/>
          <w:szCs w:val="24"/>
        </w:rPr>
        <w:t>; and</w:t>
      </w:r>
      <w:r w:rsidRPr="00CD06C3">
        <w:rPr>
          <w:rFonts w:ascii="Montserrat" w:eastAsia="Montserrat" w:hAnsi="Montserrat" w:cs="Montserrat"/>
          <w:color w:val="000000"/>
          <w:sz w:val="24"/>
          <w:szCs w:val="24"/>
        </w:rPr>
        <w:t xml:space="preserve">  </w:t>
      </w:r>
    </w:p>
    <w:p w14:paraId="1DA87656" w14:textId="77777777" w:rsidR="00540E5E" w:rsidRPr="00803FAE" w:rsidRDefault="00000000" w:rsidP="00803FAE">
      <w:pPr>
        <w:pStyle w:val="ListParagraph"/>
        <w:numPr>
          <w:ilvl w:val="0"/>
          <w:numId w:val="52"/>
        </w:numPr>
        <w:spacing w:line="240" w:lineRule="auto"/>
        <w:ind w:leftChars="0" w:firstLineChars="0"/>
        <w:rPr>
          <w:rFonts w:ascii="Montserrat" w:eastAsia="Montserrat" w:hAnsi="Montserrat" w:cs="Montserrat"/>
          <w:color w:val="000000"/>
          <w:sz w:val="24"/>
          <w:szCs w:val="24"/>
        </w:rPr>
      </w:pPr>
      <w:r w:rsidRPr="00803FAE">
        <w:rPr>
          <w:rFonts w:ascii="Montserrat" w:eastAsia="Montserrat" w:hAnsi="Montserrat" w:cs="Montserrat"/>
          <w:color w:val="000000"/>
          <w:sz w:val="24"/>
          <w:szCs w:val="24"/>
        </w:rPr>
        <w:t>This includes migrant and seasonal farm workers who are under contract with an employer or crew chief to begin employment within 30 days.</w:t>
      </w:r>
    </w:p>
    <w:p w14:paraId="62D07C22" w14:textId="77777777" w:rsidR="00540E5E" w:rsidRPr="00803FAE" w:rsidRDefault="00000000" w:rsidP="00803FAE">
      <w:pPr>
        <w:pStyle w:val="ListParagraph"/>
        <w:numPr>
          <w:ilvl w:val="0"/>
          <w:numId w:val="52"/>
        </w:numPr>
        <w:spacing w:line="240" w:lineRule="auto"/>
        <w:ind w:leftChars="0" w:firstLineChars="0" w:hanging="272"/>
        <w:rPr>
          <w:rFonts w:ascii="Montserrat" w:eastAsia="Montserrat" w:hAnsi="Montserrat" w:cs="Montserrat"/>
          <w:color w:val="000000"/>
          <w:sz w:val="24"/>
          <w:szCs w:val="24"/>
        </w:rPr>
      </w:pPr>
      <w:r w:rsidRPr="00803FAE">
        <w:rPr>
          <w:rFonts w:ascii="Montserrat" w:eastAsia="Montserrat" w:hAnsi="Montserrat" w:cs="Montserrat"/>
          <w:color w:val="000000"/>
          <w:sz w:val="24"/>
          <w:szCs w:val="24"/>
        </w:rPr>
        <w:lastRenderedPageBreak/>
        <w:t>A person</w:t>
      </w:r>
      <w:r w:rsidRPr="00803FAE">
        <w:rPr>
          <w:rFonts w:ascii="Montserrat" w:eastAsia="Montserrat" w:hAnsi="Montserrat" w:cs="Montserrat"/>
          <w:b/>
          <w:color w:val="000000"/>
          <w:sz w:val="24"/>
          <w:szCs w:val="24"/>
        </w:rPr>
        <w:t xml:space="preserve"> </w:t>
      </w:r>
      <w:r w:rsidRPr="00803FAE">
        <w:rPr>
          <w:rFonts w:ascii="Montserrat" w:eastAsia="Montserrat" w:hAnsi="Montserrat" w:cs="Montserrat"/>
          <w:color w:val="000000"/>
          <w:sz w:val="24"/>
          <w:szCs w:val="24"/>
        </w:rPr>
        <w:t xml:space="preserve">must be self-employed at least </w:t>
      </w:r>
      <w:r w:rsidRPr="00803FAE">
        <w:rPr>
          <w:rFonts w:ascii="Montserrat" w:eastAsia="Montserrat" w:hAnsi="Montserrat" w:cs="Montserrat"/>
          <w:b/>
          <w:color w:val="000000"/>
          <w:sz w:val="24"/>
          <w:szCs w:val="24"/>
        </w:rPr>
        <w:t>20</w:t>
      </w:r>
      <w:r w:rsidRPr="00803FAE">
        <w:rPr>
          <w:rFonts w:ascii="Montserrat" w:eastAsia="Montserrat" w:hAnsi="Montserrat" w:cs="Montserrat"/>
          <w:color w:val="000000"/>
          <w:sz w:val="24"/>
          <w:szCs w:val="24"/>
        </w:rPr>
        <w:t xml:space="preserve"> hours per week, averaged monthly, to meet the </w:t>
      </w:r>
      <w:r w:rsidRPr="00803FAE">
        <w:rPr>
          <w:rFonts w:ascii="Montserrat" w:eastAsia="Montserrat" w:hAnsi="Montserrat" w:cs="Montserrat"/>
          <w:b/>
          <w:color w:val="000000"/>
          <w:sz w:val="24"/>
          <w:szCs w:val="24"/>
        </w:rPr>
        <w:t>ABAWD</w:t>
      </w:r>
      <w:r w:rsidRPr="00803FAE">
        <w:rPr>
          <w:rFonts w:ascii="Montserrat" w:eastAsia="Montserrat" w:hAnsi="Montserrat" w:cs="Montserrat"/>
          <w:color w:val="000000"/>
          <w:sz w:val="24"/>
          <w:szCs w:val="24"/>
        </w:rPr>
        <w:t xml:space="preserve"> requirement.</w:t>
      </w:r>
    </w:p>
    <w:p w14:paraId="73371BB6" w14:textId="77777777" w:rsidR="00540E5E" w:rsidRPr="00803FAE" w:rsidRDefault="00000000" w:rsidP="00803FAE">
      <w:pPr>
        <w:pStyle w:val="ListParagraph"/>
        <w:numPr>
          <w:ilvl w:val="0"/>
          <w:numId w:val="50"/>
        </w:numPr>
        <w:spacing w:line="240" w:lineRule="auto"/>
        <w:ind w:leftChars="0" w:left="630" w:firstLineChars="0"/>
        <w:rPr>
          <w:rFonts w:ascii="Montserrat" w:eastAsia="Montserrat" w:hAnsi="Montserrat" w:cs="Montserrat"/>
          <w:color w:val="000000"/>
          <w:sz w:val="24"/>
          <w:szCs w:val="24"/>
        </w:rPr>
      </w:pPr>
      <w:r w:rsidRPr="00803FAE">
        <w:rPr>
          <w:rFonts w:ascii="Montserrat" w:eastAsia="Montserrat" w:hAnsi="Montserrat" w:cs="Montserrat"/>
          <w:sz w:val="24"/>
          <w:szCs w:val="24"/>
        </w:rPr>
        <w:t xml:space="preserve">A student enrolled at least half time with any recognized school, training program, or institution of higher education.  </w:t>
      </w:r>
    </w:p>
    <w:p w14:paraId="242EFC85" w14:textId="77777777" w:rsidR="00540E5E" w:rsidRPr="00803FAE" w:rsidRDefault="00000000" w:rsidP="00803FAE">
      <w:pPr>
        <w:pStyle w:val="ListParagraph"/>
        <w:numPr>
          <w:ilvl w:val="0"/>
          <w:numId w:val="57"/>
        </w:numPr>
        <w:spacing w:line="240" w:lineRule="auto"/>
        <w:ind w:leftChars="0" w:firstLineChars="0"/>
        <w:rPr>
          <w:rFonts w:ascii="Montserrat" w:eastAsia="Montserrat" w:hAnsi="Montserrat" w:cs="Montserrat"/>
          <w:color w:val="000000"/>
          <w:sz w:val="24"/>
          <w:szCs w:val="24"/>
        </w:rPr>
      </w:pPr>
      <w:r w:rsidRPr="00803FAE">
        <w:rPr>
          <w:rFonts w:ascii="Montserrat" w:eastAsia="Montserrat" w:hAnsi="Montserrat" w:cs="Montserrat"/>
          <w:color w:val="000000"/>
          <w:sz w:val="24"/>
          <w:szCs w:val="24"/>
        </w:rPr>
        <w:t xml:space="preserve">A student enrolled at least half-time in a school of higher education must meet the requirements in Section 102 of this manual.  </w:t>
      </w:r>
    </w:p>
    <w:p w14:paraId="399A4745" w14:textId="77777777" w:rsidR="00540E5E" w:rsidRPr="00803FAE" w:rsidRDefault="00000000" w:rsidP="00803FAE">
      <w:pPr>
        <w:pStyle w:val="ListParagraph"/>
        <w:numPr>
          <w:ilvl w:val="0"/>
          <w:numId w:val="57"/>
        </w:numPr>
        <w:tabs>
          <w:tab w:val="left" w:pos="900"/>
        </w:tabs>
        <w:spacing w:line="240" w:lineRule="auto"/>
        <w:ind w:leftChars="0" w:firstLineChars="0"/>
        <w:rPr>
          <w:rFonts w:ascii="Montserrat" w:eastAsia="Montserrat" w:hAnsi="Montserrat" w:cs="Montserrat"/>
          <w:color w:val="000000"/>
          <w:sz w:val="24"/>
          <w:szCs w:val="24"/>
        </w:rPr>
      </w:pPr>
      <w:r w:rsidRPr="00803FAE">
        <w:rPr>
          <w:rFonts w:ascii="Montserrat" w:eastAsia="Montserrat" w:hAnsi="Montserrat" w:cs="Montserrat"/>
          <w:color w:val="000000"/>
          <w:sz w:val="24"/>
          <w:szCs w:val="24"/>
        </w:rPr>
        <w:t xml:space="preserve">The student remains exempt during normal periods of class attendance, vacations, and recesses, unless the student graduates, is suspended or expelled, drops out, or does not intend to register for the next normal school term (excluding summer school).  </w:t>
      </w:r>
    </w:p>
    <w:p w14:paraId="6EACEA72" w14:textId="77777777" w:rsidR="00540E5E" w:rsidRPr="00803FAE" w:rsidRDefault="00000000" w:rsidP="00803FAE">
      <w:pPr>
        <w:pStyle w:val="ListParagraph"/>
        <w:numPr>
          <w:ilvl w:val="0"/>
          <w:numId w:val="57"/>
        </w:numPr>
        <w:tabs>
          <w:tab w:val="left" w:pos="900"/>
        </w:tabs>
        <w:spacing w:line="240" w:lineRule="auto"/>
        <w:ind w:leftChars="0" w:firstLineChars="0"/>
        <w:rPr>
          <w:rFonts w:ascii="Montserrat" w:eastAsia="Montserrat" w:hAnsi="Montserrat" w:cs="Montserrat"/>
          <w:color w:val="000000"/>
          <w:sz w:val="24"/>
          <w:szCs w:val="24"/>
        </w:rPr>
      </w:pPr>
      <w:r w:rsidRPr="00803FAE">
        <w:rPr>
          <w:rFonts w:ascii="Montserrat" w:eastAsia="Montserrat" w:hAnsi="Montserrat" w:cs="Montserrat"/>
          <w:sz w:val="24"/>
          <w:szCs w:val="24"/>
        </w:rPr>
        <w:t>Persons who are not enrolled at least half time or experience a break in enrollment status due to graduation, expulsion or suspension, or who drop out or do not intend to return to school are not considered students for the purpose of qualifying for this exemption.</w:t>
      </w:r>
    </w:p>
    <w:p w14:paraId="7AAB0315" w14:textId="77777777" w:rsidR="00540E5E" w:rsidRDefault="00000000">
      <w:pPr>
        <w:tabs>
          <w:tab w:val="left" w:pos="360"/>
          <w:tab w:val="left" w:pos="72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b/>
          <w:sz w:val="24"/>
          <w:szCs w:val="24"/>
        </w:rPr>
        <w:t>130.6 Individual Exemptions from mandatory SNAP E&amp;T</w:t>
      </w:r>
    </w:p>
    <w:p w14:paraId="0DA23D95" w14:textId="77777777" w:rsidR="00540E5E" w:rsidRDefault="00000000">
      <w:pPr>
        <w:tabs>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t xml:space="preserve">Maryland is not a mandatory E&amp;T state. Local department staff are required to properly screen the individual participants. </w:t>
      </w:r>
    </w:p>
    <w:p w14:paraId="242147D6" w14:textId="77777777" w:rsidR="00540E5E" w:rsidRDefault="00000000">
      <w:pPr>
        <w:tabs>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t>Household members who must be work registered may still be individually exempted from SNAP E&amp;T.</w:t>
      </w:r>
    </w:p>
    <w:p w14:paraId="2BCD93E4" w14:textId="77777777" w:rsidR="00540E5E" w:rsidRDefault="00000000">
      <w:pPr>
        <w:tabs>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t xml:space="preserve">The fact that the customer has a condition that </w:t>
      </w:r>
      <w:r>
        <w:rPr>
          <w:rFonts w:ascii="Montserrat" w:eastAsia="Montserrat" w:hAnsi="Montserrat" w:cs="Montserrat"/>
          <w:b/>
          <w:sz w:val="24"/>
          <w:szCs w:val="24"/>
        </w:rPr>
        <w:t>could be</w:t>
      </w:r>
      <w:r>
        <w:rPr>
          <w:rFonts w:ascii="Montserrat" w:eastAsia="Montserrat" w:hAnsi="Montserrat" w:cs="Montserrat"/>
          <w:sz w:val="24"/>
          <w:szCs w:val="24"/>
        </w:rPr>
        <w:t xml:space="preserve"> considered an individual exemption does not automatically grant the individual exemption.</w:t>
      </w:r>
    </w:p>
    <w:p w14:paraId="08AF5FAF" w14:textId="61C82C41" w:rsidR="00540E5E" w:rsidRDefault="00000000" w:rsidP="00732BBD">
      <w:pPr>
        <w:numPr>
          <w:ilvl w:val="0"/>
          <w:numId w:val="23"/>
        </w:numPr>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 xml:space="preserve">The situation must </w:t>
      </w:r>
      <w:r w:rsidR="00D11E1D">
        <w:rPr>
          <w:rFonts w:ascii="Montserrat" w:eastAsia="Montserrat" w:hAnsi="Montserrat" w:cs="Montserrat"/>
          <w:sz w:val="24"/>
          <w:szCs w:val="24"/>
        </w:rPr>
        <w:t>exist,</w:t>
      </w:r>
      <w:r>
        <w:rPr>
          <w:rFonts w:ascii="Montserrat" w:eastAsia="Montserrat" w:hAnsi="Montserrat" w:cs="Montserrat"/>
          <w:sz w:val="24"/>
          <w:szCs w:val="24"/>
        </w:rPr>
        <w:t xml:space="preserve"> and the case manager must decide that it makes participation in work program activities impractical.</w:t>
      </w:r>
    </w:p>
    <w:p w14:paraId="4AF6657C" w14:textId="77777777" w:rsidR="00540E5E" w:rsidRDefault="00000000">
      <w:pPr>
        <w:tabs>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t xml:space="preserve">Determine individual exemptions on a case-by-case basis and review the exemption again at recertification. </w:t>
      </w:r>
    </w:p>
    <w:p w14:paraId="69A026A1" w14:textId="77777777" w:rsidR="00540E5E" w:rsidRDefault="00000000">
      <w:pPr>
        <w:tabs>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lastRenderedPageBreak/>
        <w:t>The individual exemptions include:</w:t>
      </w:r>
    </w:p>
    <w:p w14:paraId="3FF6CD7F" w14:textId="4223733A" w:rsidR="00540E5E" w:rsidRDefault="00000000" w:rsidP="00732BBD">
      <w:pPr>
        <w:numPr>
          <w:ilvl w:val="0"/>
          <w:numId w:val="26"/>
        </w:numPr>
        <w:spacing w:line="240" w:lineRule="auto"/>
        <w:ind w:leftChars="0" w:left="538" w:hangingChars="224" w:hanging="538"/>
        <w:rPr>
          <w:rFonts w:ascii="Montserrat" w:eastAsia="Montserrat" w:hAnsi="Montserrat" w:cs="Montserrat"/>
          <w:sz w:val="24"/>
          <w:szCs w:val="24"/>
        </w:rPr>
      </w:pPr>
      <w:r>
        <w:rPr>
          <w:rFonts w:ascii="Montserrat" w:eastAsia="Montserrat" w:hAnsi="Montserrat" w:cs="Montserrat"/>
          <w:sz w:val="24"/>
          <w:szCs w:val="24"/>
        </w:rPr>
        <w:t>Older individual – Registrant is age 55 or older with no formal skill training and has not been employed within the last 10 years and has less than a 10</w:t>
      </w:r>
      <w:r>
        <w:rPr>
          <w:rFonts w:ascii="Montserrat" w:eastAsia="Montserrat" w:hAnsi="Montserrat" w:cs="Montserrat"/>
          <w:sz w:val="24"/>
          <w:szCs w:val="24"/>
          <w:vertAlign w:val="superscript"/>
        </w:rPr>
        <w:t>th</w:t>
      </w:r>
      <w:r>
        <w:rPr>
          <w:rFonts w:ascii="Montserrat" w:eastAsia="Montserrat" w:hAnsi="Montserrat" w:cs="Montserrat"/>
          <w:sz w:val="24"/>
          <w:szCs w:val="24"/>
        </w:rPr>
        <w:t xml:space="preserve"> grade </w:t>
      </w:r>
      <w:r w:rsidR="00D11E1D">
        <w:rPr>
          <w:rFonts w:ascii="Montserrat" w:eastAsia="Montserrat" w:hAnsi="Montserrat" w:cs="Montserrat"/>
          <w:sz w:val="24"/>
          <w:szCs w:val="24"/>
        </w:rPr>
        <w:t>education.</w:t>
      </w:r>
    </w:p>
    <w:p w14:paraId="7A366743" w14:textId="77777777" w:rsidR="00540E5E" w:rsidRDefault="00000000" w:rsidP="00732BBD">
      <w:pPr>
        <w:numPr>
          <w:ilvl w:val="0"/>
          <w:numId w:val="26"/>
        </w:numPr>
        <w:tabs>
          <w:tab w:val="left" w:pos="1800"/>
          <w:tab w:val="left" w:pos="2160"/>
          <w:tab w:val="left" w:pos="2520"/>
          <w:tab w:val="left" w:pos="2880"/>
        </w:tabs>
        <w:spacing w:line="240" w:lineRule="auto"/>
        <w:ind w:leftChars="0" w:left="538" w:hangingChars="224" w:hanging="538"/>
        <w:rPr>
          <w:rFonts w:ascii="Montserrat" w:eastAsia="Montserrat" w:hAnsi="Montserrat" w:cs="Montserrat"/>
          <w:sz w:val="24"/>
          <w:szCs w:val="24"/>
        </w:rPr>
      </w:pPr>
      <w:r>
        <w:rPr>
          <w:rFonts w:ascii="Montserrat" w:eastAsia="Montserrat" w:hAnsi="Montserrat" w:cs="Montserrat"/>
          <w:sz w:val="24"/>
          <w:szCs w:val="24"/>
        </w:rPr>
        <w:t>Multiple barriers – Registrants have multiple barriers to employment, including but not limited to, alcohol or drug abuse or lack of a driver’s license (making transportation to the work program site difficult).</w:t>
      </w:r>
    </w:p>
    <w:p w14:paraId="14246549"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Childcare difficulties – Registrant is the caretaker relative of a child aged 12 years or under and cannot arrange adequate childcare.</w:t>
      </w:r>
    </w:p>
    <w:p w14:paraId="534E6361"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Family problems – The registrant is experiencing domestic abuse and must attend counseling sessions that conflict with employment and training participation.</w:t>
      </w:r>
    </w:p>
    <w:p w14:paraId="0147737B"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Homelessness – The registrant lacks adequate shelter or a permanent home and has one or more other limitations, such as but not limited to, a history of alcohol or drug abuse, lack of transportation, or inadequate clothing.</w:t>
      </w:r>
    </w:p>
    <w:p w14:paraId="2D25F719"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 xml:space="preserve">Temporary illness or disability – The registrant has a temporary illness or disability and is unable to work for at least 90 days.  </w:t>
      </w:r>
    </w:p>
    <w:p w14:paraId="24854384"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Job-related – The registrant has been laid off temporarily with the expectation of returning to the same employer within three months or less or a registrant who has a verifiable offer of employment to begin within 90 days.</w:t>
      </w:r>
    </w:p>
    <w:p w14:paraId="277BDE3B"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Transitional living arrangement – The registrant is living in a temporary arrangement such as a shelter for battered women or other temporary housing during a family emergency.</w:t>
      </w:r>
    </w:p>
    <w:p w14:paraId="56095343"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 xml:space="preserve">Migrant or seasonal worker – The registrant who moves from one region to another to work or seek work in agriculture or a related seasonal </w:t>
      </w:r>
      <w:r>
        <w:rPr>
          <w:rFonts w:ascii="Montserrat" w:eastAsia="Montserrat" w:hAnsi="Montserrat" w:cs="Montserrat"/>
          <w:sz w:val="24"/>
          <w:szCs w:val="24"/>
        </w:rPr>
        <w:lastRenderedPageBreak/>
        <w:t xml:space="preserve">industry, or a registrant who is under contract or has a similar agreement with an employer to begin work within 30 days. </w:t>
      </w:r>
    </w:p>
    <w:p w14:paraId="3ECC2105"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Convicted offender – The registrant is performing unpaid work for a minimum of 30 hours weekly in lieu of sentencing.</w:t>
      </w:r>
    </w:p>
    <w:p w14:paraId="381B9FB9"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 xml:space="preserve">Pregnancy; and </w:t>
      </w:r>
    </w:p>
    <w:p w14:paraId="16CB4D0F" w14:textId="77777777" w:rsidR="00540E5E" w:rsidRDefault="00000000" w:rsidP="00732BBD">
      <w:pPr>
        <w:numPr>
          <w:ilvl w:val="0"/>
          <w:numId w:val="26"/>
        </w:numPr>
        <w:tabs>
          <w:tab w:val="left" w:pos="1800"/>
          <w:tab w:val="left" w:pos="2160"/>
          <w:tab w:val="left" w:pos="2520"/>
          <w:tab w:val="left" w:pos="2880"/>
        </w:tabs>
        <w:spacing w:line="240" w:lineRule="auto"/>
        <w:ind w:leftChars="0" w:left="629" w:hangingChars="262" w:hanging="629"/>
        <w:rPr>
          <w:rFonts w:ascii="Montserrat" w:eastAsia="Montserrat" w:hAnsi="Montserrat" w:cs="Montserrat"/>
          <w:sz w:val="24"/>
          <w:szCs w:val="24"/>
        </w:rPr>
      </w:pPr>
      <w:r>
        <w:rPr>
          <w:rFonts w:ascii="Montserrat" w:eastAsia="Montserrat" w:hAnsi="Montserrat" w:cs="Montserrat"/>
          <w:sz w:val="24"/>
          <w:szCs w:val="24"/>
        </w:rPr>
        <w:t xml:space="preserve">Transportation difficulties – The registrant has no access to any mode of transportation or lives too far away (i.e. a round trip to and from the SNAP E&amp;T program site or potential employer exceeds two hours by reasonable public or private transportation). </w:t>
      </w:r>
    </w:p>
    <w:p w14:paraId="1057EB8E" w14:textId="77777777" w:rsidR="00540E5E" w:rsidRDefault="00000000">
      <w:pPr>
        <w:tabs>
          <w:tab w:val="left" w:pos="720"/>
          <w:tab w:val="left" w:pos="108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b/>
          <w:sz w:val="24"/>
          <w:szCs w:val="24"/>
        </w:rPr>
        <w:t xml:space="preserve">130.7 Local Department Responsibility </w:t>
      </w:r>
    </w:p>
    <w:p w14:paraId="17F4556B" w14:textId="77777777" w:rsidR="00540E5E" w:rsidRDefault="00000000">
      <w:pPr>
        <w:pBdr>
          <w:top w:val="nil"/>
          <w:left w:val="nil"/>
          <w:bottom w:val="nil"/>
          <w:right w:val="nil"/>
          <w:between w:val="nil"/>
        </w:pBdr>
        <w:tabs>
          <w:tab w:val="left" w:pos="360"/>
          <w:tab w:val="left" w:pos="1440"/>
          <w:tab w:val="left" w:pos="1800"/>
          <w:tab w:val="left" w:pos="2160"/>
          <w:tab w:val="left" w:pos="2520"/>
          <w:tab w:val="left" w:pos="2880"/>
        </w:tabs>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The LDSS will:</w:t>
      </w:r>
    </w:p>
    <w:p w14:paraId="137DB181" w14:textId="77777777" w:rsidR="00540E5E" w:rsidRDefault="00540E5E">
      <w:pPr>
        <w:tabs>
          <w:tab w:val="left" w:pos="360"/>
          <w:tab w:val="left" w:pos="720"/>
          <w:tab w:val="left" w:pos="1080"/>
          <w:tab w:val="left" w:pos="1440"/>
          <w:tab w:val="left" w:pos="1800"/>
          <w:tab w:val="left" w:pos="2160"/>
          <w:tab w:val="left" w:pos="2520"/>
          <w:tab w:val="left" w:pos="2880"/>
        </w:tabs>
        <w:spacing w:after="0" w:line="240" w:lineRule="auto"/>
        <w:ind w:left="0" w:hanging="2"/>
        <w:rPr>
          <w:rFonts w:ascii="Montserrat" w:eastAsia="Montserrat" w:hAnsi="Montserrat" w:cs="Montserrat"/>
          <w:sz w:val="16"/>
          <w:szCs w:val="16"/>
        </w:rPr>
      </w:pPr>
    </w:p>
    <w:p w14:paraId="580F6E37" w14:textId="77777777" w:rsidR="00540E5E" w:rsidRDefault="00000000" w:rsidP="00351C00">
      <w:pPr>
        <w:numPr>
          <w:ilvl w:val="0"/>
          <w:numId w:val="4"/>
        </w:numPr>
        <w:tabs>
          <w:tab w:val="left" w:pos="1440"/>
          <w:tab w:val="left" w:pos="1800"/>
          <w:tab w:val="left" w:pos="2160"/>
          <w:tab w:val="left" w:pos="2520"/>
          <w:tab w:val="left" w:pos="2880"/>
        </w:tabs>
        <w:spacing w:line="240" w:lineRule="auto"/>
        <w:ind w:leftChars="1" w:hangingChars="299" w:hanging="718"/>
        <w:rPr>
          <w:rFonts w:ascii="Montserrat" w:eastAsia="Montserrat" w:hAnsi="Montserrat" w:cs="Montserrat"/>
          <w:sz w:val="24"/>
          <w:szCs w:val="24"/>
        </w:rPr>
      </w:pPr>
      <w:r>
        <w:rPr>
          <w:rFonts w:ascii="Montserrat" w:eastAsia="Montserrat" w:hAnsi="Montserrat" w:cs="Montserrat"/>
          <w:sz w:val="24"/>
          <w:szCs w:val="24"/>
        </w:rPr>
        <w:t xml:space="preserve">Register for work each household member </w:t>
      </w:r>
      <w:proofErr w:type="gramStart"/>
      <w:r>
        <w:rPr>
          <w:rFonts w:ascii="Montserrat" w:eastAsia="Montserrat" w:hAnsi="Montserrat" w:cs="Montserrat"/>
          <w:sz w:val="24"/>
          <w:szCs w:val="24"/>
        </w:rPr>
        <w:t>not exempt</w:t>
      </w:r>
      <w:proofErr w:type="gramEnd"/>
      <w:r>
        <w:rPr>
          <w:rFonts w:ascii="Montserrat" w:eastAsia="Montserrat" w:hAnsi="Montserrat" w:cs="Montserrat"/>
          <w:sz w:val="24"/>
          <w:szCs w:val="24"/>
        </w:rPr>
        <w:t xml:space="preserve"> under the criteria listed in Section 130.5.  Complete the work register fields on the CARES Work screen.</w:t>
      </w:r>
    </w:p>
    <w:p w14:paraId="63041157" w14:textId="5D490465" w:rsidR="00540E5E" w:rsidRDefault="00000000" w:rsidP="00351C00">
      <w:pPr>
        <w:numPr>
          <w:ilvl w:val="0"/>
          <w:numId w:val="4"/>
        </w:numPr>
        <w:tabs>
          <w:tab w:val="right" w:pos="720"/>
          <w:tab w:val="left" w:pos="1440"/>
          <w:tab w:val="left" w:pos="1800"/>
          <w:tab w:val="left" w:pos="2160"/>
          <w:tab w:val="left" w:pos="2520"/>
          <w:tab w:val="left" w:pos="2880"/>
        </w:tabs>
        <w:spacing w:line="240" w:lineRule="auto"/>
        <w:ind w:leftChars="1" w:hangingChars="299" w:hanging="718"/>
        <w:rPr>
          <w:rFonts w:ascii="Montserrat" w:eastAsia="Montserrat" w:hAnsi="Montserrat" w:cs="Montserrat"/>
          <w:sz w:val="24"/>
          <w:szCs w:val="24"/>
        </w:rPr>
      </w:pPr>
      <w:r>
        <w:rPr>
          <w:rFonts w:ascii="Montserrat" w:eastAsia="Montserrat" w:hAnsi="Montserrat" w:cs="Montserrat"/>
          <w:sz w:val="24"/>
          <w:szCs w:val="24"/>
        </w:rPr>
        <w:t xml:space="preserve">Permit the applicant to complete work registration for each household member required to register for </w:t>
      </w:r>
      <w:r w:rsidR="00D11E1D">
        <w:rPr>
          <w:rFonts w:ascii="Montserrat" w:eastAsia="Montserrat" w:hAnsi="Montserrat" w:cs="Montserrat"/>
          <w:sz w:val="24"/>
          <w:szCs w:val="24"/>
        </w:rPr>
        <w:t>employment.</w:t>
      </w:r>
    </w:p>
    <w:p w14:paraId="2E1A1CE2" w14:textId="77777777" w:rsidR="00540E5E" w:rsidRDefault="00000000" w:rsidP="00351C00">
      <w:pPr>
        <w:numPr>
          <w:ilvl w:val="0"/>
          <w:numId w:val="4"/>
        </w:numPr>
        <w:tabs>
          <w:tab w:val="right" w:pos="720"/>
          <w:tab w:val="left" w:pos="1440"/>
          <w:tab w:val="left" w:pos="1800"/>
          <w:tab w:val="left" w:pos="2160"/>
          <w:tab w:val="left" w:pos="2520"/>
          <w:tab w:val="left" w:pos="2880"/>
        </w:tabs>
        <w:spacing w:line="240" w:lineRule="auto"/>
        <w:ind w:leftChars="1" w:hangingChars="299" w:hanging="718"/>
        <w:rPr>
          <w:rFonts w:ascii="Montserrat" w:eastAsia="Montserrat" w:hAnsi="Montserrat" w:cs="Montserrat"/>
          <w:sz w:val="24"/>
          <w:szCs w:val="24"/>
        </w:rPr>
      </w:pPr>
      <w:r>
        <w:rPr>
          <w:rFonts w:ascii="Montserrat" w:eastAsia="Montserrat" w:hAnsi="Montserrat" w:cs="Montserrat"/>
          <w:sz w:val="24"/>
          <w:szCs w:val="24"/>
        </w:rPr>
        <w:t>Screen each work registrant to determine Able-Bodied Adult Without Dependent (ABAWD) status. ABAWDS are covered more fully in SNAP Manual Section 106; and</w:t>
      </w:r>
    </w:p>
    <w:p w14:paraId="3AD2E19E" w14:textId="77777777" w:rsidR="00540E5E" w:rsidRDefault="00000000" w:rsidP="00803FAE">
      <w:pPr>
        <w:numPr>
          <w:ilvl w:val="0"/>
          <w:numId w:val="4"/>
        </w:numPr>
        <w:tabs>
          <w:tab w:val="right" w:pos="720"/>
          <w:tab w:val="left" w:pos="1440"/>
          <w:tab w:val="left" w:pos="1800"/>
          <w:tab w:val="left" w:pos="2160"/>
          <w:tab w:val="left" w:pos="2520"/>
          <w:tab w:val="left" w:pos="2880"/>
        </w:tabs>
        <w:spacing w:line="240" w:lineRule="auto"/>
        <w:ind w:leftChars="1" w:hangingChars="299" w:hanging="718"/>
        <w:rPr>
          <w:rFonts w:ascii="Montserrat" w:eastAsia="Montserrat" w:hAnsi="Montserrat" w:cs="Montserrat"/>
          <w:sz w:val="24"/>
          <w:szCs w:val="24"/>
        </w:rPr>
      </w:pPr>
      <w:r>
        <w:rPr>
          <w:rFonts w:ascii="Montserrat" w:eastAsia="Montserrat" w:hAnsi="Montserrat" w:cs="Montserrat"/>
          <w:sz w:val="24"/>
          <w:szCs w:val="24"/>
        </w:rPr>
        <w:t>Issue a notice of adverse action no later than 10 days before the end of the certification period.</w:t>
      </w:r>
    </w:p>
    <w:p w14:paraId="47264A3B" w14:textId="77777777" w:rsidR="00540E5E" w:rsidRDefault="00000000">
      <w:pPr>
        <w:tabs>
          <w:tab w:val="left" w:pos="720"/>
          <w:tab w:val="left" w:pos="108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b/>
          <w:sz w:val="24"/>
          <w:szCs w:val="24"/>
        </w:rPr>
        <w:t>130.8 Supplemental Nutrition Assistance Program Employment and Training Program Voluntary Participants</w:t>
      </w:r>
    </w:p>
    <w:p w14:paraId="22FA9F7D" w14:textId="77777777" w:rsidR="00540E5E" w:rsidRDefault="00000000">
      <w:pPr>
        <w:pBdr>
          <w:top w:val="nil"/>
          <w:left w:val="nil"/>
          <w:bottom w:val="nil"/>
          <w:right w:val="nil"/>
          <w:between w:val="nil"/>
        </w:pBdr>
        <w:spacing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As a voluntary state, Maryland has only voluntary E&amp;T participants.  ABAWDS are not mandatory </w:t>
      </w:r>
      <w:r>
        <w:rPr>
          <w:rFonts w:ascii="Montserrat" w:eastAsia="Montserrat" w:hAnsi="Montserrat" w:cs="Montserrat"/>
          <w:color w:val="000000"/>
          <w:sz w:val="24"/>
          <w:szCs w:val="24"/>
          <w:u w:val="single"/>
        </w:rPr>
        <w:t>SNAP E&amp;T</w:t>
      </w:r>
      <w:r>
        <w:rPr>
          <w:rFonts w:ascii="Montserrat" w:eastAsia="Montserrat" w:hAnsi="Montserrat" w:cs="Montserrat"/>
          <w:color w:val="000000"/>
          <w:sz w:val="24"/>
          <w:szCs w:val="24"/>
        </w:rPr>
        <w:t xml:space="preserve"> participants.</w:t>
      </w:r>
    </w:p>
    <w:p w14:paraId="03C54107" w14:textId="77777777" w:rsidR="00540E5E" w:rsidRDefault="00000000" w:rsidP="00351C00">
      <w:pPr>
        <w:numPr>
          <w:ilvl w:val="0"/>
          <w:numId w:val="11"/>
        </w:numPr>
        <w:pBdr>
          <w:top w:val="nil"/>
          <w:left w:val="nil"/>
          <w:bottom w:val="nil"/>
          <w:right w:val="nil"/>
          <w:between w:val="nil"/>
        </w:pBdr>
        <w:spacing w:line="240" w:lineRule="auto"/>
        <w:ind w:left="987" w:hangingChars="412" w:hanging="989"/>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ABAWDs are mandatory for work participation but cannot be required to participate in a Supplemental Nutrition Assistance Program Employment and Training Activity (SNAP E&amp;T)</w:t>
      </w:r>
      <w:r>
        <w:rPr>
          <w:rFonts w:ascii="Montserrat" w:eastAsia="Montserrat" w:hAnsi="Montserrat" w:cs="Montserrat"/>
          <w:sz w:val="24"/>
          <w:szCs w:val="24"/>
        </w:rPr>
        <w:t>.</w:t>
      </w:r>
    </w:p>
    <w:p w14:paraId="415C4903" w14:textId="77777777" w:rsidR="00540E5E" w:rsidRDefault="00000000" w:rsidP="00351C00">
      <w:pPr>
        <w:numPr>
          <w:ilvl w:val="0"/>
          <w:numId w:val="11"/>
        </w:numPr>
        <w:pBdr>
          <w:top w:val="nil"/>
          <w:left w:val="nil"/>
          <w:bottom w:val="nil"/>
          <w:right w:val="nil"/>
          <w:between w:val="nil"/>
        </w:pBdr>
        <w:spacing w:line="240" w:lineRule="auto"/>
        <w:ind w:leftChars="0" w:left="989" w:hangingChars="412" w:hanging="989"/>
        <w:rPr>
          <w:rFonts w:ascii="Montserrat" w:eastAsia="Montserrat" w:hAnsi="Montserrat" w:cs="Montserrat"/>
          <w:color w:val="000000"/>
          <w:sz w:val="24"/>
          <w:szCs w:val="24"/>
        </w:rPr>
      </w:pPr>
      <w:r>
        <w:rPr>
          <w:rFonts w:ascii="Montserrat" w:eastAsia="Montserrat" w:hAnsi="Montserrat" w:cs="Montserrat"/>
          <w:color w:val="000000"/>
          <w:sz w:val="24"/>
          <w:szCs w:val="24"/>
        </w:rPr>
        <w:t>ABAWD</w:t>
      </w:r>
      <w:r>
        <w:rPr>
          <w:rFonts w:ascii="Montserrat" w:eastAsia="Montserrat" w:hAnsi="Montserrat" w:cs="Montserrat"/>
          <w:sz w:val="24"/>
          <w:szCs w:val="24"/>
        </w:rPr>
        <w:t>s</w:t>
      </w:r>
      <w:r>
        <w:rPr>
          <w:rFonts w:ascii="Montserrat" w:eastAsia="Montserrat" w:hAnsi="Montserrat" w:cs="Montserrat"/>
          <w:color w:val="000000"/>
          <w:sz w:val="24"/>
          <w:szCs w:val="24"/>
        </w:rPr>
        <w:t xml:space="preserve"> who choose not to participate in a countable SNAP E&amp;T activity or work at least 80 hours each month are eligible for only 3 months of SNAP benefits</w:t>
      </w:r>
      <w:r>
        <w:rPr>
          <w:rFonts w:ascii="Montserrat" w:eastAsia="Montserrat" w:hAnsi="Montserrat" w:cs="Montserrat"/>
          <w:sz w:val="24"/>
          <w:szCs w:val="24"/>
        </w:rPr>
        <w:t>.</w:t>
      </w:r>
      <w:r>
        <w:rPr>
          <w:rFonts w:ascii="Montserrat" w:eastAsia="Montserrat" w:hAnsi="Montserrat" w:cs="Montserrat"/>
          <w:color w:val="000000"/>
          <w:sz w:val="24"/>
          <w:szCs w:val="24"/>
        </w:rPr>
        <w:t xml:space="preserve">  </w:t>
      </w:r>
    </w:p>
    <w:p w14:paraId="0C69DD06" w14:textId="77777777" w:rsidR="00540E5E" w:rsidRDefault="00000000" w:rsidP="00351C00">
      <w:pPr>
        <w:numPr>
          <w:ilvl w:val="0"/>
          <w:numId w:val="11"/>
        </w:numPr>
        <w:pBdr>
          <w:top w:val="nil"/>
          <w:left w:val="nil"/>
          <w:bottom w:val="nil"/>
          <w:right w:val="nil"/>
          <w:between w:val="nil"/>
        </w:pBdr>
        <w:spacing w:line="240" w:lineRule="auto"/>
        <w:ind w:leftChars="0" w:left="989" w:hangingChars="412" w:hanging="989"/>
        <w:rPr>
          <w:rFonts w:ascii="Montserrat" w:eastAsia="Montserrat" w:hAnsi="Montserrat" w:cs="Montserrat"/>
          <w:color w:val="000000"/>
          <w:sz w:val="24"/>
          <w:szCs w:val="24"/>
        </w:rPr>
      </w:pPr>
      <w:r>
        <w:rPr>
          <w:rFonts w:ascii="Montserrat" w:eastAsia="Montserrat" w:hAnsi="Montserrat" w:cs="Montserrat"/>
          <w:color w:val="000000"/>
          <w:sz w:val="24"/>
          <w:szCs w:val="24"/>
        </w:rPr>
        <w:t>For customers wanting to be voluntary participants, advise the individual of the services the SNAP E&amp;T program provides</w:t>
      </w:r>
      <w:r>
        <w:rPr>
          <w:rFonts w:ascii="Montserrat" w:eastAsia="Montserrat" w:hAnsi="Montserrat" w:cs="Montserrat"/>
          <w:sz w:val="24"/>
          <w:szCs w:val="24"/>
        </w:rPr>
        <w:t>; and</w:t>
      </w:r>
    </w:p>
    <w:p w14:paraId="5450D5FE" w14:textId="77777777" w:rsidR="00540E5E" w:rsidRDefault="00000000" w:rsidP="00351C00">
      <w:pPr>
        <w:numPr>
          <w:ilvl w:val="0"/>
          <w:numId w:val="11"/>
        </w:numPr>
        <w:pBdr>
          <w:top w:val="nil"/>
          <w:left w:val="nil"/>
          <w:bottom w:val="nil"/>
          <w:right w:val="nil"/>
          <w:between w:val="nil"/>
        </w:pBdr>
        <w:spacing w:line="240" w:lineRule="auto"/>
        <w:ind w:leftChars="0" w:left="989" w:hangingChars="412" w:hanging="989"/>
        <w:rPr>
          <w:rFonts w:ascii="Montserrat" w:eastAsia="Montserrat" w:hAnsi="Montserrat" w:cs="Montserrat"/>
          <w:color w:val="000000"/>
          <w:sz w:val="24"/>
          <w:szCs w:val="24"/>
        </w:rPr>
      </w:pPr>
      <w:r>
        <w:rPr>
          <w:rFonts w:ascii="Montserrat" w:eastAsia="Montserrat" w:hAnsi="Montserrat" w:cs="Montserrat"/>
          <w:color w:val="000000"/>
          <w:sz w:val="24"/>
          <w:szCs w:val="24"/>
        </w:rPr>
        <w:t>Volunteers are not subject to sanctions for non-compliance with SNAP E&amp;T requirements.</w:t>
      </w:r>
    </w:p>
    <w:p w14:paraId="3C2E4E8F" w14:textId="77777777" w:rsidR="00540E5E" w:rsidRDefault="00000000">
      <w:pPr>
        <w:ind w:left="0" w:hanging="2"/>
        <w:rPr>
          <w:rFonts w:ascii="Montserrat" w:eastAsia="Montserrat" w:hAnsi="Montserrat" w:cs="Montserrat"/>
          <w:sz w:val="24"/>
          <w:szCs w:val="24"/>
        </w:rPr>
      </w:pPr>
      <w:r>
        <w:rPr>
          <w:rFonts w:ascii="Montserrat" w:eastAsia="Montserrat" w:hAnsi="Montserrat" w:cs="Montserrat"/>
          <w:b/>
          <w:sz w:val="24"/>
          <w:szCs w:val="24"/>
        </w:rPr>
        <w:t xml:space="preserve">130.9 SNAP Employment and Training Program Work Requirement </w:t>
      </w:r>
    </w:p>
    <w:p w14:paraId="5788A342" w14:textId="77777777" w:rsidR="00540E5E" w:rsidRDefault="00000000">
      <w:pPr>
        <w:tabs>
          <w:tab w:val="left" w:pos="360"/>
          <w:tab w:val="left" w:pos="72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t>Work Experience and workfare are governed by the Fair Labor Standards Act (FLSA) minimum wage requirements</w:t>
      </w:r>
    </w:p>
    <w:p w14:paraId="2FEBF69D" w14:textId="77777777" w:rsidR="00540E5E" w:rsidRDefault="00000000">
      <w:pPr>
        <w:numPr>
          <w:ilvl w:val="1"/>
          <w:numId w:val="12"/>
        </w:numPr>
        <w:tabs>
          <w:tab w:val="left" w:pos="90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b/>
          <w:sz w:val="24"/>
          <w:szCs w:val="24"/>
        </w:rPr>
        <w:t xml:space="preserve"> Loss of Exemption Status</w:t>
      </w:r>
    </w:p>
    <w:p w14:paraId="0A60C47F" w14:textId="77777777" w:rsidR="00540E5E" w:rsidRDefault="00000000" w:rsidP="00351C00">
      <w:pPr>
        <w:numPr>
          <w:ilvl w:val="0"/>
          <w:numId w:val="6"/>
        </w:numPr>
        <w:tabs>
          <w:tab w:val="left" w:pos="1080"/>
          <w:tab w:val="left" w:pos="1440"/>
          <w:tab w:val="left" w:pos="1800"/>
          <w:tab w:val="left" w:pos="2160"/>
          <w:tab w:val="left" w:pos="2520"/>
          <w:tab w:val="left" w:pos="2880"/>
        </w:tabs>
        <w:spacing w:line="240" w:lineRule="auto"/>
        <w:ind w:leftChars="0" w:left="989" w:hangingChars="412" w:hanging="989"/>
        <w:rPr>
          <w:rFonts w:ascii="Montserrat" w:eastAsia="Montserrat" w:hAnsi="Montserrat" w:cs="Montserrat"/>
          <w:sz w:val="24"/>
          <w:szCs w:val="24"/>
        </w:rPr>
      </w:pPr>
      <w:r>
        <w:rPr>
          <w:rFonts w:ascii="Montserrat" w:eastAsia="Montserrat" w:hAnsi="Montserrat" w:cs="Montserrat"/>
          <w:sz w:val="24"/>
          <w:szCs w:val="24"/>
        </w:rPr>
        <w:t>Update the work registration section of the E&amp;E Work screen when the change becomes known, for any individual who loses exempt status due to any change in circumstances, such as loss of employment or change in household composition.</w:t>
      </w:r>
    </w:p>
    <w:p w14:paraId="3D5EFF59" w14:textId="77777777" w:rsidR="00540E5E" w:rsidRDefault="00000000" w:rsidP="00351C00">
      <w:pPr>
        <w:numPr>
          <w:ilvl w:val="0"/>
          <w:numId w:val="6"/>
        </w:numPr>
        <w:tabs>
          <w:tab w:val="left" w:pos="1080"/>
          <w:tab w:val="left" w:pos="1440"/>
          <w:tab w:val="left" w:pos="1800"/>
          <w:tab w:val="left" w:pos="2160"/>
          <w:tab w:val="left" w:pos="2520"/>
          <w:tab w:val="left" w:pos="2880"/>
        </w:tabs>
        <w:spacing w:line="240" w:lineRule="auto"/>
        <w:ind w:leftChars="0" w:left="989" w:hangingChars="412" w:hanging="989"/>
        <w:rPr>
          <w:rFonts w:ascii="Montserrat" w:eastAsia="Montserrat" w:hAnsi="Montserrat" w:cs="Montserrat"/>
          <w:sz w:val="24"/>
          <w:szCs w:val="24"/>
        </w:rPr>
      </w:pPr>
      <w:r>
        <w:rPr>
          <w:rFonts w:ascii="Montserrat" w:eastAsia="Montserrat" w:hAnsi="Montserrat" w:cs="Montserrat"/>
          <w:sz w:val="24"/>
          <w:szCs w:val="24"/>
        </w:rPr>
        <w:t>Register individuals who lose their exemption status due to a change not subject to the reporting requirements at the household’s next recertification.</w:t>
      </w:r>
    </w:p>
    <w:p w14:paraId="0076D08E" w14:textId="77777777" w:rsidR="00540E5E" w:rsidRDefault="00000000">
      <w:pPr>
        <w:tabs>
          <w:tab w:val="left" w:pos="720"/>
          <w:tab w:val="left" w:pos="108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b/>
          <w:sz w:val="24"/>
          <w:szCs w:val="24"/>
        </w:rPr>
        <w:t>130.11 Failure to Comply</w:t>
      </w:r>
    </w:p>
    <w:p w14:paraId="692B752E" w14:textId="77777777" w:rsidR="00540E5E" w:rsidRDefault="00000000">
      <w:pPr>
        <w:tabs>
          <w:tab w:val="left" w:pos="-1440"/>
          <w:tab w:val="left" w:pos="360"/>
          <w:tab w:val="left" w:pos="720"/>
          <w:tab w:val="left" w:pos="1440"/>
          <w:tab w:val="right" w:pos="1800"/>
          <w:tab w:val="right" w:pos="2160"/>
        </w:tabs>
        <w:ind w:left="0" w:hanging="2"/>
        <w:rPr>
          <w:rFonts w:ascii="Montserrat" w:eastAsia="Montserrat" w:hAnsi="Montserrat" w:cs="Montserrat"/>
          <w:sz w:val="24"/>
          <w:szCs w:val="24"/>
        </w:rPr>
      </w:pPr>
      <w:r>
        <w:rPr>
          <w:rFonts w:ascii="Montserrat" w:eastAsia="Montserrat" w:hAnsi="Montserrat" w:cs="Montserrat"/>
          <w:b/>
          <w:sz w:val="24"/>
          <w:szCs w:val="24"/>
        </w:rPr>
        <w:t xml:space="preserve">Individuals </w:t>
      </w:r>
      <w:r>
        <w:rPr>
          <w:rFonts w:ascii="Montserrat" w:eastAsia="Montserrat" w:hAnsi="Montserrat" w:cs="Montserrat"/>
          <w:sz w:val="24"/>
          <w:szCs w:val="24"/>
        </w:rPr>
        <w:t>who are required to be work registered are ineligible if they:</w:t>
      </w:r>
    </w:p>
    <w:p w14:paraId="433B5C40" w14:textId="77777777" w:rsidR="00540E5E" w:rsidRDefault="00000000">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rFonts w:ascii="Montserrat" w:eastAsia="Montserrat" w:hAnsi="Montserrat" w:cs="Montserrat"/>
          <w:sz w:val="24"/>
          <w:szCs w:val="24"/>
        </w:rPr>
      </w:pPr>
      <w:r>
        <w:rPr>
          <w:rFonts w:ascii="Montserrat" w:eastAsia="Montserrat" w:hAnsi="Montserrat" w:cs="Montserrat"/>
          <w:sz w:val="24"/>
          <w:szCs w:val="24"/>
        </w:rPr>
        <w:t>Refuse to be work registered.</w:t>
      </w:r>
    </w:p>
    <w:p w14:paraId="574ECFD3" w14:textId="77777777" w:rsidR="00540E5E" w:rsidRDefault="00000000">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rFonts w:ascii="Montserrat" w:eastAsia="Montserrat" w:hAnsi="Montserrat" w:cs="Montserrat"/>
          <w:sz w:val="24"/>
          <w:szCs w:val="24"/>
        </w:rPr>
      </w:pPr>
      <w:r>
        <w:rPr>
          <w:rFonts w:ascii="Montserrat" w:eastAsia="Montserrat" w:hAnsi="Montserrat" w:cs="Montserrat"/>
          <w:sz w:val="24"/>
          <w:szCs w:val="24"/>
        </w:rPr>
        <w:t xml:space="preserve">Voluntarily and without good cause quit a job; or </w:t>
      </w:r>
    </w:p>
    <w:p w14:paraId="0587C3EC" w14:textId="77777777" w:rsidR="00540E5E" w:rsidRDefault="00000000" w:rsidP="00351C00">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Chars="1" w:left="811" w:hangingChars="337" w:hanging="809"/>
        <w:rPr>
          <w:rFonts w:ascii="Montserrat" w:eastAsia="Montserrat" w:hAnsi="Montserrat" w:cs="Montserrat"/>
          <w:sz w:val="24"/>
          <w:szCs w:val="24"/>
        </w:rPr>
      </w:pPr>
      <w:r>
        <w:rPr>
          <w:rFonts w:ascii="Montserrat" w:eastAsia="Montserrat" w:hAnsi="Montserrat" w:cs="Montserrat"/>
          <w:sz w:val="24"/>
          <w:szCs w:val="24"/>
        </w:rPr>
        <w:lastRenderedPageBreak/>
        <w:t>Voluntarily and without good cause reduce their work hours and after the reduction work less than 30 hours per week.</w:t>
      </w:r>
    </w:p>
    <w:p w14:paraId="4473E849" w14:textId="77777777" w:rsidR="00540E5E" w:rsidRDefault="00540E5E">
      <w:pPr>
        <w:pBdr>
          <w:top w:val="nil"/>
          <w:left w:val="nil"/>
          <w:bottom w:val="nil"/>
          <w:right w:val="nil"/>
          <w:between w:val="nil"/>
        </w:pBdr>
        <w:tabs>
          <w:tab w:val="left" w:pos="720"/>
        </w:tabs>
        <w:spacing w:after="0" w:line="240" w:lineRule="auto"/>
        <w:ind w:left="0" w:hanging="2"/>
        <w:rPr>
          <w:rFonts w:ascii="Montserrat" w:eastAsia="Montserrat" w:hAnsi="Montserrat" w:cs="Montserrat"/>
          <w:color w:val="000000"/>
          <w:sz w:val="24"/>
          <w:szCs w:val="24"/>
        </w:rPr>
      </w:pPr>
    </w:p>
    <w:p w14:paraId="2DA31129" w14:textId="77777777" w:rsidR="00540E5E" w:rsidRDefault="00000000">
      <w:pPr>
        <w:pBdr>
          <w:top w:val="nil"/>
          <w:left w:val="nil"/>
          <w:bottom w:val="nil"/>
          <w:right w:val="nil"/>
          <w:between w:val="nil"/>
        </w:pBdr>
        <w:tabs>
          <w:tab w:val="left" w:pos="630"/>
        </w:tabs>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b/>
          <w:color w:val="000000"/>
          <w:sz w:val="24"/>
          <w:szCs w:val="24"/>
        </w:rPr>
        <w:t>Note:</w:t>
      </w:r>
      <w:r>
        <w:rPr>
          <w:rFonts w:ascii="Montserrat" w:eastAsia="Montserrat" w:hAnsi="Montserrat" w:cs="Montserrat"/>
          <w:color w:val="000000"/>
          <w:sz w:val="24"/>
          <w:szCs w:val="24"/>
        </w:rPr>
        <w:t xml:space="preserve"> If the individual continues to earn at least 30 times the federal minimum wage he or she is exempt from work requirements.</w:t>
      </w:r>
    </w:p>
    <w:p w14:paraId="63D62729" w14:textId="77777777" w:rsidR="00540E5E" w:rsidRDefault="00540E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hanging="2"/>
        <w:rPr>
          <w:rFonts w:ascii="Montserrat" w:eastAsia="Montserrat" w:hAnsi="Montserrat" w:cs="Montserrat"/>
          <w:sz w:val="24"/>
          <w:szCs w:val="24"/>
        </w:rPr>
      </w:pPr>
    </w:p>
    <w:p w14:paraId="29A944DC" w14:textId="77777777" w:rsidR="00540E5E"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sz w:val="24"/>
          <w:szCs w:val="24"/>
        </w:rPr>
      </w:pPr>
      <w:r>
        <w:rPr>
          <w:rFonts w:ascii="Montserrat" w:eastAsia="Montserrat" w:hAnsi="Montserrat" w:cs="Montserrat"/>
          <w:b/>
          <w:sz w:val="24"/>
          <w:szCs w:val="24"/>
        </w:rPr>
        <w:t>130.12</w:t>
      </w:r>
      <w:r>
        <w:rPr>
          <w:rFonts w:ascii="Montserrat" w:eastAsia="Montserrat" w:hAnsi="Montserrat" w:cs="Montserrat"/>
          <w:sz w:val="24"/>
          <w:szCs w:val="24"/>
        </w:rPr>
        <w:t xml:space="preserve"> </w:t>
      </w:r>
      <w:r>
        <w:rPr>
          <w:rFonts w:ascii="Montserrat" w:eastAsia="Montserrat" w:hAnsi="Montserrat" w:cs="Montserrat"/>
          <w:b/>
          <w:sz w:val="24"/>
          <w:szCs w:val="24"/>
        </w:rPr>
        <w:t>Failure to Comply with a Work Requirement under TCA or Unemployment Insurance.</w:t>
      </w:r>
    </w:p>
    <w:p w14:paraId="5DC37427" w14:textId="77777777" w:rsidR="00540E5E" w:rsidRDefault="00000000" w:rsidP="00351C00">
      <w:pPr>
        <w:numPr>
          <w:ilvl w:val="0"/>
          <w:numId w:val="13"/>
        </w:numPr>
        <w:pBdr>
          <w:top w:val="nil"/>
          <w:left w:val="nil"/>
          <w:bottom w:val="nil"/>
          <w:right w:val="nil"/>
          <w:between w:val="nil"/>
        </w:pBdr>
        <w:spacing w:line="240" w:lineRule="auto"/>
        <w:ind w:leftChars="1" w:left="811" w:hangingChars="337" w:hanging="809"/>
        <w:rPr>
          <w:rFonts w:ascii="Montserrat" w:eastAsia="Montserrat" w:hAnsi="Montserrat" w:cs="Montserrat"/>
          <w:color w:val="000000"/>
          <w:sz w:val="24"/>
          <w:szCs w:val="24"/>
        </w:rPr>
      </w:pPr>
      <w:r>
        <w:rPr>
          <w:rFonts w:ascii="Montserrat" w:eastAsia="Montserrat" w:hAnsi="Montserrat" w:cs="Montserrat"/>
          <w:color w:val="000000"/>
          <w:sz w:val="24"/>
          <w:szCs w:val="24"/>
          <w:highlight w:val="white"/>
        </w:rPr>
        <w:t xml:space="preserve">When a TCA customer </w:t>
      </w:r>
      <w:r>
        <w:rPr>
          <w:rFonts w:ascii="Montserrat" w:eastAsia="Montserrat" w:hAnsi="Montserrat" w:cs="Montserrat"/>
          <w:color w:val="000000"/>
          <w:sz w:val="24"/>
          <w:szCs w:val="24"/>
        </w:rPr>
        <w:t>fails to comply with a TCA work requirement an</w:t>
      </w:r>
      <w:r>
        <w:rPr>
          <w:rFonts w:ascii="Montserrat" w:eastAsia="Montserrat" w:hAnsi="Montserrat" w:cs="Montserrat"/>
          <w:color w:val="000000"/>
          <w:sz w:val="24"/>
          <w:szCs w:val="24"/>
          <w:highlight w:val="white"/>
        </w:rPr>
        <w:t>d is sanctioned, add TCA phantom income on the SNAP case</w:t>
      </w:r>
      <w:r>
        <w:rPr>
          <w:rFonts w:ascii="Montserrat" w:eastAsia="Montserrat" w:hAnsi="Montserrat" w:cs="Montserrat"/>
          <w:sz w:val="24"/>
          <w:szCs w:val="24"/>
          <w:highlight w:val="white"/>
        </w:rPr>
        <w:t>.</w:t>
      </w:r>
    </w:p>
    <w:p w14:paraId="2E4BD9E8" w14:textId="77777777" w:rsidR="00540E5E" w:rsidRDefault="00000000" w:rsidP="00351C00">
      <w:pPr>
        <w:numPr>
          <w:ilvl w:val="0"/>
          <w:numId w:val="13"/>
        </w:numPr>
        <w:pBdr>
          <w:top w:val="nil"/>
          <w:left w:val="nil"/>
          <w:bottom w:val="nil"/>
          <w:right w:val="nil"/>
          <w:between w:val="nil"/>
        </w:pBdr>
        <w:spacing w:line="240" w:lineRule="auto"/>
        <w:ind w:leftChars="1" w:left="811" w:hangingChars="337" w:hanging="809"/>
        <w:rPr>
          <w:rFonts w:ascii="Montserrat" w:eastAsia="Montserrat" w:hAnsi="Montserrat" w:cs="Montserrat"/>
          <w:color w:val="000000"/>
          <w:sz w:val="24"/>
          <w:szCs w:val="24"/>
          <w:highlight w:val="white"/>
        </w:rPr>
      </w:pPr>
      <w:r>
        <w:rPr>
          <w:rFonts w:ascii="Montserrat" w:eastAsia="Montserrat" w:hAnsi="Montserrat" w:cs="Montserrat"/>
          <w:color w:val="000000"/>
          <w:sz w:val="24"/>
          <w:szCs w:val="24"/>
          <w:highlight w:val="white"/>
        </w:rPr>
        <w:t>TCA phantom income can only be removed from the SNAP case if the TCA sanction has been cured</w:t>
      </w:r>
      <w:r>
        <w:rPr>
          <w:rFonts w:ascii="Montserrat" w:eastAsia="Montserrat" w:hAnsi="Montserrat" w:cs="Montserrat"/>
          <w:sz w:val="24"/>
          <w:szCs w:val="24"/>
          <w:highlight w:val="white"/>
        </w:rPr>
        <w:t>.</w:t>
      </w:r>
    </w:p>
    <w:p w14:paraId="2EF355AD" w14:textId="77777777" w:rsidR="00540E5E" w:rsidRDefault="00000000" w:rsidP="00351C00">
      <w:pPr>
        <w:numPr>
          <w:ilvl w:val="0"/>
          <w:numId w:val="13"/>
        </w:numPr>
        <w:pBdr>
          <w:top w:val="nil"/>
          <w:left w:val="nil"/>
          <w:bottom w:val="nil"/>
          <w:right w:val="nil"/>
          <w:between w:val="nil"/>
        </w:pBdr>
        <w:spacing w:line="240" w:lineRule="auto"/>
        <w:ind w:leftChars="1" w:left="811" w:hangingChars="337" w:hanging="809"/>
        <w:rPr>
          <w:rFonts w:ascii="Montserrat" w:eastAsia="Montserrat" w:hAnsi="Montserrat" w:cs="Montserrat"/>
          <w:color w:val="000000"/>
          <w:sz w:val="24"/>
          <w:szCs w:val="24"/>
          <w:highlight w:val="white"/>
        </w:rPr>
      </w:pPr>
      <w:r>
        <w:rPr>
          <w:rFonts w:ascii="Montserrat" w:eastAsia="Montserrat" w:hAnsi="Montserrat" w:cs="Montserrat"/>
          <w:color w:val="000000"/>
          <w:sz w:val="24"/>
          <w:szCs w:val="24"/>
          <w:highlight w:val="white"/>
        </w:rPr>
        <w:t>Do not impose a sanction on the SNAP case for non-compliance with TCA requirements</w:t>
      </w:r>
      <w:r>
        <w:rPr>
          <w:rFonts w:ascii="Montserrat" w:eastAsia="Montserrat" w:hAnsi="Montserrat" w:cs="Montserrat"/>
          <w:sz w:val="24"/>
          <w:szCs w:val="24"/>
          <w:highlight w:val="white"/>
        </w:rPr>
        <w:t>; and</w:t>
      </w:r>
    </w:p>
    <w:p w14:paraId="482A90C2" w14:textId="77777777" w:rsidR="00540E5E" w:rsidRDefault="00000000" w:rsidP="00351C00">
      <w:pPr>
        <w:numPr>
          <w:ilvl w:val="0"/>
          <w:numId w:val="13"/>
        </w:numPr>
        <w:pBdr>
          <w:top w:val="nil"/>
          <w:left w:val="nil"/>
          <w:bottom w:val="nil"/>
          <w:right w:val="nil"/>
          <w:between w:val="nil"/>
        </w:pBdr>
        <w:spacing w:line="240" w:lineRule="auto"/>
        <w:ind w:leftChars="1" w:left="811" w:hangingChars="337" w:hanging="809"/>
        <w:rPr>
          <w:rFonts w:ascii="Montserrat" w:eastAsia="Montserrat" w:hAnsi="Montserrat" w:cs="Montserrat"/>
          <w:color w:val="000000"/>
          <w:sz w:val="24"/>
          <w:szCs w:val="24"/>
          <w:highlight w:val="white"/>
        </w:rPr>
      </w:pPr>
      <w:r>
        <w:rPr>
          <w:rFonts w:ascii="Montserrat" w:eastAsia="Montserrat" w:hAnsi="Montserrat" w:cs="Montserrat"/>
          <w:color w:val="000000"/>
          <w:sz w:val="24"/>
          <w:szCs w:val="24"/>
          <w:highlight w:val="white"/>
        </w:rPr>
        <w:t>Do not use phantom income when a customer’s unemployment insurance (UI) benefits are terminated for failure to comply with UI work requirements.</w:t>
      </w:r>
    </w:p>
    <w:p w14:paraId="2400442F" w14:textId="77777777" w:rsidR="00540E5E" w:rsidRDefault="00000000">
      <w:pPr>
        <w:numPr>
          <w:ilvl w:val="1"/>
          <w:numId w:val="13"/>
        </w:numPr>
        <w:pBdr>
          <w:top w:val="nil"/>
          <w:left w:val="nil"/>
          <w:bottom w:val="nil"/>
          <w:right w:val="nil"/>
          <w:between w:val="nil"/>
        </w:pBdr>
        <w:spacing w:line="240" w:lineRule="auto"/>
        <w:ind w:left="0" w:hanging="2"/>
        <w:rPr>
          <w:rFonts w:ascii="Montserrat" w:eastAsia="Montserrat" w:hAnsi="Montserrat" w:cs="Montserrat"/>
          <w:color w:val="000000"/>
          <w:sz w:val="24"/>
          <w:szCs w:val="24"/>
          <w:highlight w:val="white"/>
        </w:rPr>
      </w:pPr>
      <w:r>
        <w:rPr>
          <w:rFonts w:ascii="Montserrat" w:eastAsia="Montserrat" w:hAnsi="Montserrat" w:cs="Montserrat"/>
          <w:color w:val="000000"/>
          <w:sz w:val="24"/>
          <w:szCs w:val="24"/>
          <w:highlight w:val="white"/>
        </w:rPr>
        <w:t xml:space="preserve">Unemployment insurance is not a means-tested public benefit. </w:t>
      </w:r>
    </w:p>
    <w:p w14:paraId="39449385" w14:textId="77777777" w:rsidR="00540E5E" w:rsidRDefault="00000000">
      <w:pPr>
        <w:tabs>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b/>
          <w:sz w:val="24"/>
          <w:szCs w:val="24"/>
        </w:rPr>
        <w:t>130.13 Ending a Disqualification</w:t>
      </w:r>
    </w:p>
    <w:p w14:paraId="16DC23FE" w14:textId="77777777" w:rsidR="00540E5E" w:rsidRDefault="00000000">
      <w:pPr>
        <w:tabs>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t>Following the end of the disqualification period for noncompliance with work registration requirements, voluntary quit, or reduction in work hours, participation may resume if a disqualified individual applies again and is determined eligible.</w:t>
      </w:r>
    </w:p>
    <w:p w14:paraId="165D967A" w14:textId="77777777" w:rsidR="00540E5E" w:rsidRDefault="00000000">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sz w:val="24"/>
          <w:szCs w:val="24"/>
        </w:rPr>
      </w:pPr>
      <w:r>
        <w:rPr>
          <w:rFonts w:ascii="Montserrat" w:eastAsia="Montserrat" w:hAnsi="Montserrat" w:cs="Montserrat"/>
          <w:sz w:val="24"/>
          <w:szCs w:val="24"/>
        </w:rPr>
        <w:t>Eligibility may be established during a disqualification period if the disqualified household member becomes exempt from the work requirements.</w:t>
      </w:r>
    </w:p>
    <w:p w14:paraId="1F627993" w14:textId="77777777" w:rsidR="00540E5E"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sz w:val="24"/>
          <w:szCs w:val="24"/>
        </w:rPr>
      </w:pPr>
      <w:r>
        <w:rPr>
          <w:rFonts w:ascii="Montserrat" w:eastAsia="Montserrat" w:hAnsi="Montserrat" w:cs="Montserrat"/>
          <w:b/>
          <w:sz w:val="24"/>
          <w:szCs w:val="24"/>
        </w:rPr>
        <w:lastRenderedPageBreak/>
        <w:t xml:space="preserve">130.14 Suitable Employment </w:t>
      </w:r>
    </w:p>
    <w:p w14:paraId="1FDEB92C" w14:textId="77777777" w:rsidR="00540E5E"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sz w:val="24"/>
          <w:szCs w:val="24"/>
        </w:rPr>
      </w:pPr>
      <w:r>
        <w:rPr>
          <w:rFonts w:ascii="Montserrat" w:eastAsia="Montserrat" w:hAnsi="Montserrat" w:cs="Montserrat"/>
          <w:sz w:val="24"/>
          <w:szCs w:val="24"/>
        </w:rPr>
        <w:t>Employment is considered suitable if the following conditions exist:</w:t>
      </w:r>
    </w:p>
    <w:p w14:paraId="3E728C60" w14:textId="77777777" w:rsidR="00540E5E" w:rsidRDefault="00000000">
      <w:pPr>
        <w:pStyle w:val="Heading1"/>
        <w:tabs>
          <w:tab w:val="left" w:pos="450"/>
          <w:tab w:val="left" w:pos="540"/>
          <w:tab w:val="left" w:pos="810"/>
        </w:tabs>
        <w:ind w:left="0" w:hanging="2"/>
        <w:rPr>
          <w:rFonts w:ascii="Montserrat" w:eastAsia="Montserrat" w:hAnsi="Montserrat" w:cs="Montserrat"/>
          <w:b/>
          <w:i/>
        </w:rPr>
      </w:pPr>
      <w:r>
        <w:rPr>
          <w:rFonts w:ascii="Montserrat" w:eastAsia="Montserrat" w:hAnsi="Montserrat" w:cs="Montserrat"/>
          <w:b/>
          <w:i/>
        </w:rPr>
        <w:t>Earnings</w:t>
      </w:r>
    </w:p>
    <w:p w14:paraId="4B800BFA" w14:textId="77777777" w:rsidR="00540E5E" w:rsidRDefault="00000000" w:rsidP="00351C00">
      <w:pPr>
        <w:numPr>
          <w:ilvl w:val="0"/>
          <w:numId w:val="15"/>
        </w:numPr>
        <w:tabs>
          <w:tab w:val="left" w:pos="2160"/>
          <w:tab w:val="left" w:pos="2880"/>
          <w:tab w:val="left" w:pos="3600"/>
          <w:tab w:val="left" w:pos="4320"/>
          <w:tab w:val="left" w:pos="5040"/>
          <w:tab w:val="left" w:pos="5760"/>
          <w:tab w:val="left" w:pos="6480"/>
          <w:tab w:val="left" w:pos="7200"/>
          <w:tab w:val="left" w:pos="7920"/>
          <w:tab w:val="left" w:pos="8640"/>
        </w:tabs>
        <w:spacing w:after="0"/>
        <w:ind w:leftChars="164" w:left="810" w:hangingChars="187" w:hanging="449"/>
        <w:rPr>
          <w:rFonts w:ascii="Montserrat" w:eastAsia="Montserrat" w:hAnsi="Montserrat" w:cs="Montserrat"/>
          <w:sz w:val="24"/>
          <w:szCs w:val="24"/>
        </w:rPr>
      </w:pPr>
      <w:r>
        <w:rPr>
          <w:rFonts w:ascii="Montserrat" w:eastAsia="Montserrat" w:hAnsi="Montserrat" w:cs="Montserrat"/>
          <w:sz w:val="24"/>
          <w:szCs w:val="24"/>
        </w:rPr>
        <w:t>The wages offered are equal to or more than the federal minimum wage, or</w:t>
      </w:r>
    </w:p>
    <w:p w14:paraId="0A584C24" w14:textId="77777777" w:rsidR="00540E5E" w:rsidRDefault="00000000" w:rsidP="00351C00">
      <w:pPr>
        <w:numPr>
          <w:ilvl w:val="0"/>
          <w:numId w:val="15"/>
        </w:numPr>
        <w:tabs>
          <w:tab w:val="left" w:pos="2160"/>
          <w:tab w:val="left" w:pos="2880"/>
          <w:tab w:val="left" w:pos="3600"/>
          <w:tab w:val="left" w:pos="4320"/>
          <w:tab w:val="left" w:pos="5040"/>
          <w:tab w:val="left" w:pos="5760"/>
          <w:tab w:val="left" w:pos="6480"/>
          <w:tab w:val="left" w:pos="7200"/>
          <w:tab w:val="left" w:pos="7920"/>
          <w:tab w:val="left" w:pos="8640"/>
        </w:tabs>
        <w:ind w:leftChars="164" w:left="810" w:hangingChars="187" w:hanging="449"/>
        <w:rPr>
          <w:rFonts w:ascii="Montserrat" w:eastAsia="Montserrat" w:hAnsi="Montserrat" w:cs="Montserrat"/>
          <w:sz w:val="24"/>
          <w:szCs w:val="24"/>
        </w:rPr>
      </w:pPr>
      <w:r>
        <w:rPr>
          <w:rFonts w:ascii="Montserrat" w:eastAsia="Montserrat" w:hAnsi="Montserrat" w:cs="Montserrat"/>
          <w:sz w:val="24"/>
          <w:szCs w:val="24"/>
        </w:rPr>
        <w:t>The employment offered is on a piece-rate basis and the average hourly yield the employee can reasonably expect to earn is equal to or more than the federal minimum wage.</w:t>
      </w:r>
    </w:p>
    <w:p w14:paraId="786DBE24" w14:textId="77777777" w:rsidR="00540E5E" w:rsidRDefault="00000000">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hanging="2"/>
        <w:rPr>
          <w:rFonts w:ascii="Montserrat" w:eastAsia="Montserrat" w:hAnsi="Montserrat" w:cs="Montserrat"/>
          <w:b/>
          <w:i/>
          <w:sz w:val="24"/>
          <w:szCs w:val="24"/>
        </w:rPr>
      </w:pPr>
      <w:r>
        <w:rPr>
          <w:rFonts w:ascii="Montserrat" w:eastAsia="Montserrat" w:hAnsi="Montserrat" w:cs="Montserrat"/>
          <w:b/>
          <w:i/>
          <w:sz w:val="24"/>
          <w:szCs w:val="24"/>
        </w:rPr>
        <w:t>Union Membership</w:t>
      </w:r>
    </w:p>
    <w:p w14:paraId="25246CB5" w14:textId="77777777" w:rsidR="00540E5E" w:rsidRDefault="00540E5E">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hanging="2"/>
        <w:rPr>
          <w:rFonts w:ascii="Montserrat" w:eastAsia="Montserrat" w:hAnsi="Montserrat" w:cs="Montserrat"/>
          <w:b/>
          <w:i/>
          <w:sz w:val="24"/>
          <w:szCs w:val="24"/>
        </w:rPr>
      </w:pPr>
    </w:p>
    <w:p w14:paraId="016B1886" w14:textId="77777777" w:rsidR="00540E5E" w:rsidRDefault="00000000">
      <w:pPr>
        <w:tabs>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The household member, as a condition of employment, or continuing employment, is not required to join, resign from, or refrain from joining any legitimate labor organization.</w:t>
      </w:r>
    </w:p>
    <w:p w14:paraId="04988C13" w14:textId="77777777" w:rsidR="00540E5E" w:rsidRDefault="00000000">
      <w:pPr>
        <w:pStyle w:val="Heading2"/>
        <w:spacing w:after="0" w:line="240" w:lineRule="auto"/>
        <w:ind w:left="0" w:hanging="2"/>
        <w:rPr>
          <w:rFonts w:ascii="Montserrat" w:eastAsia="Montserrat" w:hAnsi="Montserrat" w:cs="Montserrat"/>
          <w:b/>
          <w:i/>
        </w:rPr>
      </w:pPr>
      <w:r>
        <w:rPr>
          <w:rFonts w:ascii="Montserrat" w:eastAsia="Montserrat" w:hAnsi="Montserrat" w:cs="Montserrat"/>
          <w:b/>
          <w:i/>
        </w:rPr>
        <w:t>Strikes</w:t>
      </w:r>
    </w:p>
    <w:p w14:paraId="6B425BA4" w14:textId="77777777" w:rsidR="00540E5E" w:rsidRDefault="00540E5E">
      <w:pPr>
        <w:spacing w:after="0" w:line="240" w:lineRule="auto"/>
        <w:ind w:left="0" w:hanging="2"/>
      </w:pPr>
    </w:p>
    <w:p w14:paraId="6BC28464" w14:textId="77777777" w:rsidR="00540E5E" w:rsidRDefault="00000000" w:rsidP="00351C00">
      <w:pPr>
        <w:pBdr>
          <w:top w:val="nil"/>
          <w:left w:val="nil"/>
          <w:bottom w:val="nil"/>
          <w:right w:val="nil"/>
          <w:between w:val="nil"/>
        </w:pBdr>
        <w:spacing w:after="0" w:line="240" w:lineRule="auto"/>
        <w:ind w:leftChars="327" w:left="719" w:firstLineChars="0" w:firstLine="1"/>
        <w:rPr>
          <w:rFonts w:ascii="Montserrat" w:eastAsia="Montserrat" w:hAnsi="Montserrat" w:cs="Montserrat"/>
          <w:color w:val="000000"/>
          <w:sz w:val="24"/>
          <w:szCs w:val="24"/>
        </w:rPr>
      </w:pPr>
      <w:r>
        <w:rPr>
          <w:rFonts w:ascii="Montserrat" w:eastAsia="Montserrat" w:hAnsi="Montserrat" w:cs="Montserrat"/>
          <w:color w:val="000000"/>
          <w:sz w:val="24"/>
          <w:szCs w:val="24"/>
        </w:rPr>
        <w:t>The work offered is not at a site subject to a strike or lockout at the time of the offer, unless the strike has been enjoined under §208 of the Labor-Management Relations Act (29 U.S.C. 78 commonly known as the Taft-Hartley Act), or unless an injunction has been issued under § 10 of the Railway Labor Act (45 U.S.C. 160).</w:t>
      </w:r>
    </w:p>
    <w:p w14:paraId="205DDACE" w14:textId="77777777" w:rsidR="00540E5E" w:rsidRDefault="00540E5E">
      <w:pPr>
        <w:spacing w:after="0" w:line="240" w:lineRule="auto"/>
        <w:ind w:left="0" w:hanging="2"/>
        <w:rPr>
          <w:rFonts w:ascii="Montserrat" w:eastAsia="Montserrat" w:hAnsi="Montserrat" w:cs="Montserrat"/>
          <w:sz w:val="24"/>
          <w:szCs w:val="24"/>
        </w:rPr>
      </w:pPr>
    </w:p>
    <w:p w14:paraId="4B9FC8A8" w14:textId="77777777" w:rsidR="00540E5E" w:rsidRDefault="00000000">
      <w:pPr>
        <w:tabs>
          <w:tab w:val="left" w:pos="1080"/>
        </w:tabs>
        <w:ind w:left="0" w:hanging="2"/>
        <w:rPr>
          <w:rFonts w:ascii="Montserrat" w:eastAsia="Montserrat" w:hAnsi="Montserrat" w:cs="Montserrat"/>
          <w:sz w:val="24"/>
          <w:szCs w:val="24"/>
        </w:rPr>
      </w:pPr>
      <w:r>
        <w:rPr>
          <w:rFonts w:ascii="Montserrat" w:eastAsia="Montserrat" w:hAnsi="Montserrat" w:cs="Montserrat"/>
          <w:b/>
          <w:sz w:val="24"/>
          <w:szCs w:val="24"/>
        </w:rPr>
        <w:t xml:space="preserve">130.15 Registrant Proof of Unsuitability for Voluntary Quit or Reduction of Work Hours </w:t>
      </w:r>
    </w:p>
    <w:p w14:paraId="4BE1BB3C"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Employment is considered suitable unless the household member can demonstrate, or the case manager becomes aware that:</w:t>
      </w:r>
    </w:p>
    <w:p w14:paraId="2DD8BD59"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sz w:val="24"/>
          <w:szCs w:val="24"/>
        </w:rPr>
      </w:pPr>
    </w:p>
    <w:p w14:paraId="6EE4BCEC" w14:textId="77777777" w:rsidR="00540E5E" w:rsidRDefault="00000000">
      <w:pPr>
        <w:numPr>
          <w:ilvl w:val="0"/>
          <w:numId w:val="14"/>
        </w:numPr>
        <w:tabs>
          <w:tab w:val="left" w:pos="360"/>
          <w:tab w:val="left" w:pos="720"/>
          <w:tab w:val="left" w:pos="1080"/>
        </w:tabs>
        <w:spacing w:line="240" w:lineRule="auto"/>
        <w:ind w:left="0" w:hanging="2"/>
        <w:rPr>
          <w:rFonts w:ascii="Montserrat" w:eastAsia="Montserrat" w:hAnsi="Montserrat" w:cs="Montserrat"/>
          <w:sz w:val="24"/>
          <w:szCs w:val="24"/>
        </w:rPr>
      </w:pPr>
      <w:r>
        <w:rPr>
          <w:rFonts w:ascii="Montserrat" w:eastAsia="Montserrat" w:hAnsi="Montserrat" w:cs="Montserrat"/>
          <w:sz w:val="24"/>
          <w:szCs w:val="24"/>
        </w:rPr>
        <w:t>The degree of risk to health and safety is unreasonable.</w:t>
      </w:r>
    </w:p>
    <w:p w14:paraId="58308F69" w14:textId="77777777" w:rsidR="00540E5E" w:rsidRDefault="00000000" w:rsidP="00351C00">
      <w:pPr>
        <w:numPr>
          <w:ilvl w:val="0"/>
          <w:numId w:val="14"/>
        </w:numPr>
        <w:tabs>
          <w:tab w:val="left" w:pos="360"/>
          <w:tab w:val="left" w:pos="720"/>
          <w:tab w:val="left" w:pos="1080"/>
        </w:tabs>
        <w:spacing w:line="240" w:lineRule="auto"/>
        <w:ind w:leftChars="-40" w:left="358" w:hangingChars="186" w:hanging="446"/>
        <w:rPr>
          <w:rFonts w:ascii="Montserrat" w:eastAsia="Montserrat" w:hAnsi="Montserrat" w:cs="Montserrat"/>
          <w:sz w:val="24"/>
          <w:szCs w:val="24"/>
        </w:rPr>
      </w:pPr>
      <w:r>
        <w:rPr>
          <w:rFonts w:ascii="Montserrat" w:eastAsia="Montserrat" w:hAnsi="Montserrat" w:cs="Montserrat"/>
          <w:sz w:val="24"/>
          <w:szCs w:val="24"/>
        </w:rPr>
        <w:lastRenderedPageBreak/>
        <w:t>The member is physically or mentally unfit to perform the employment, as established by documentary medical evidence or reliable information obtained from other sources.</w:t>
      </w:r>
    </w:p>
    <w:p w14:paraId="59FA9BB7" w14:textId="77777777" w:rsidR="00540E5E" w:rsidRDefault="00000000" w:rsidP="00351C00">
      <w:pPr>
        <w:numPr>
          <w:ilvl w:val="0"/>
          <w:numId w:val="14"/>
        </w:numPr>
        <w:tabs>
          <w:tab w:val="left" w:pos="360"/>
          <w:tab w:val="left" w:pos="720"/>
          <w:tab w:val="left" w:pos="1080"/>
        </w:tabs>
        <w:spacing w:line="240" w:lineRule="auto"/>
        <w:ind w:leftChars="-40" w:left="358" w:hangingChars="186" w:hanging="446"/>
        <w:rPr>
          <w:rFonts w:ascii="Montserrat" w:eastAsia="Montserrat" w:hAnsi="Montserrat" w:cs="Montserrat"/>
          <w:sz w:val="24"/>
          <w:szCs w:val="24"/>
        </w:rPr>
      </w:pPr>
      <w:r>
        <w:rPr>
          <w:rFonts w:ascii="Montserrat" w:eastAsia="Montserrat" w:hAnsi="Montserrat" w:cs="Montserrat"/>
          <w:sz w:val="24"/>
          <w:szCs w:val="24"/>
        </w:rPr>
        <w:t xml:space="preserve">The distance from the member’s home to the place of employment is unreasonable considering the expected wage and the time and cost of commuting; or </w:t>
      </w:r>
    </w:p>
    <w:p w14:paraId="7E349CE2" w14:textId="77777777" w:rsidR="00540E5E" w:rsidRDefault="00000000" w:rsidP="00351C00">
      <w:pPr>
        <w:numPr>
          <w:ilvl w:val="1"/>
          <w:numId w:val="14"/>
        </w:numPr>
        <w:tabs>
          <w:tab w:val="left" w:pos="360"/>
          <w:tab w:val="left" w:pos="720"/>
          <w:tab w:val="left" w:pos="1080"/>
        </w:tabs>
        <w:spacing w:line="240" w:lineRule="auto"/>
        <w:ind w:leftChars="244" w:left="539" w:hanging="2"/>
        <w:rPr>
          <w:rFonts w:ascii="Montserrat" w:eastAsia="Montserrat" w:hAnsi="Montserrat" w:cs="Montserrat"/>
          <w:sz w:val="24"/>
          <w:szCs w:val="24"/>
        </w:rPr>
      </w:pPr>
      <w:r>
        <w:rPr>
          <w:rFonts w:ascii="Montserrat" w:eastAsia="Montserrat" w:hAnsi="Montserrat" w:cs="Montserrat"/>
          <w:sz w:val="24"/>
          <w:szCs w:val="24"/>
        </w:rPr>
        <w:t>Employment is not considered suitable if:</w:t>
      </w:r>
    </w:p>
    <w:p w14:paraId="43738F66" w14:textId="77777777" w:rsidR="00540E5E" w:rsidRDefault="00000000" w:rsidP="00351C00">
      <w:pPr>
        <w:numPr>
          <w:ilvl w:val="2"/>
          <w:numId w:val="14"/>
        </w:numPr>
        <w:tabs>
          <w:tab w:val="left" w:pos="360"/>
          <w:tab w:val="left" w:pos="720"/>
          <w:tab w:val="left" w:pos="1080"/>
        </w:tabs>
        <w:spacing w:line="240" w:lineRule="auto"/>
        <w:ind w:leftChars="410" w:left="1080" w:hangingChars="74" w:hanging="178"/>
        <w:rPr>
          <w:rFonts w:ascii="Montserrat" w:eastAsia="Montserrat" w:hAnsi="Montserrat" w:cs="Montserrat"/>
          <w:sz w:val="24"/>
          <w:szCs w:val="24"/>
        </w:rPr>
      </w:pPr>
      <w:r>
        <w:rPr>
          <w:rFonts w:ascii="Montserrat" w:eastAsia="Montserrat" w:hAnsi="Montserrat" w:cs="Montserrat"/>
          <w:sz w:val="24"/>
          <w:szCs w:val="24"/>
        </w:rPr>
        <w:t>Daily commuting exceeds two hours per day, not including transporting children to and from daycare facilities; or</w:t>
      </w:r>
    </w:p>
    <w:p w14:paraId="43511B4A" w14:textId="77777777" w:rsidR="00540E5E" w:rsidRDefault="00000000" w:rsidP="00351C00">
      <w:pPr>
        <w:numPr>
          <w:ilvl w:val="2"/>
          <w:numId w:val="14"/>
        </w:numPr>
        <w:tabs>
          <w:tab w:val="left" w:pos="360"/>
          <w:tab w:val="left" w:pos="720"/>
          <w:tab w:val="left" w:pos="1080"/>
        </w:tabs>
        <w:spacing w:line="240" w:lineRule="auto"/>
        <w:ind w:leftChars="450" w:left="1076" w:hangingChars="36" w:hanging="86"/>
        <w:rPr>
          <w:rFonts w:ascii="Montserrat" w:eastAsia="Montserrat" w:hAnsi="Montserrat" w:cs="Montserrat"/>
          <w:sz w:val="24"/>
          <w:szCs w:val="24"/>
        </w:rPr>
      </w:pPr>
      <w:r>
        <w:rPr>
          <w:rFonts w:ascii="Montserrat" w:eastAsia="Montserrat" w:hAnsi="Montserrat" w:cs="Montserrat"/>
          <w:sz w:val="24"/>
          <w:szCs w:val="24"/>
        </w:rPr>
        <w:t>The distance to employment prohibits walking and neither public nor private transportation is available to transport the member to the job site.</w:t>
      </w:r>
    </w:p>
    <w:p w14:paraId="1990BA8E" w14:textId="0DE84468" w:rsidR="00540E5E" w:rsidRDefault="00783574" w:rsidP="00783574">
      <w:pPr>
        <w:numPr>
          <w:ilvl w:val="0"/>
          <w:numId w:val="14"/>
        </w:numPr>
        <w:tabs>
          <w:tab w:val="left" w:pos="360"/>
          <w:tab w:val="left" w:pos="720"/>
          <w:tab w:val="left" w:pos="1080"/>
        </w:tabs>
        <w:spacing w:line="240" w:lineRule="auto"/>
        <w:ind w:leftChars="1" w:left="1080" w:hangingChars="449" w:hanging="1078"/>
        <w:rPr>
          <w:rFonts w:ascii="Montserrat" w:eastAsia="Montserrat" w:hAnsi="Montserrat" w:cs="Montserrat"/>
          <w:sz w:val="24"/>
          <w:szCs w:val="24"/>
        </w:rPr>
      </w:pPr>
      <w:r>
        <w:rPr>
          <w:rFonts w:ascii="Montserrat" w:eastAsia="Montserrat" w:hAnsi="Montserrat" w:cs="Montserrat"/>
          <w:sz w:val="24"/>
          <w:szCs w:val="24"/>
        </w:rPr>
        <w:t xml:space="preserve">           </w:t>
      </w:r>
      <w:r w:rsidR="00000000">
        <w:rPr>
          <w:rFonts w:ascii="Montserrat" w:eastAsia="Montserrat" w:hAnsi="Montserrat" w:cs="Montserrat"/>
          <w:sz w:val="24"/>
          <w:szCs w:val="24"/>
        </w:rPr>
        <w:t>The working hours or nature of the employment interferes with the member’s religious observances, convictions, or beliefs.</w:t>
      </w:r>
    </w:p>
    <w:p w14:paraId="605196CD" w14:textId="77777777" w:rsidR="00540E5E" w:rsidRDefault="00000000">
      <w:pPr>
        <w:tabs>
          <w:tab w:val="left" w:pos="360"/>
          <w:tab w:val="left" w:pos="720"/>
          <w:tab w:val="left" w:pos="1080"/>
          <w:tab w:val="left" w:pos="1440"/>
        </w:tabs>
        <w:spacing w:after="0" w:line="240" w:lineRule="auto"/>
        <w:ind w:left="0" w:hanging="2"/>
        <w:rPr>
          <w:rFonts w:ascii="Montserrat" w:eastAsia="Montserrat" w:hAnsi="Montserrat" w:cs="Montserrat"/>
          <w:b/>
          <w:sz w:val="24"/>
          <w:szCs w:val="24"/>
        </w:rPr>
      </w:pPr>
      <w:r>
        <w:rPr>
          <w:rFonts w:ascii="Montserrat" w:eastAsia="Montserrat" w:hAnsi="Montserrat" w:cs="Montserrat"/>
          <w:b/>
          <w:sz w:val="24"/>
          <w:szCs w:val="24"/>
        </w:rPr>
        <w:t>130.16 Participation of Strikers</w:t>
      </w:r>
    </w:p>
    <w:p w14:paraId="35131FAC" w14:textId="77777777" w:rsidR="00540E5E" w:rsidRDefault="00540E5E">
      <w:pPr>
        <w:tabs>
          <w:tab w:val="left" w:pos="360"/>
          <w:tab w:val="left" w:pos="720"/>
          <w:tab w:val="left" w:pos="1080"/>
          <w:tab w:val="left" w:pos="1440"/>
        </w:tabs>
        <w:spacing w:after="0" w:line="240" w:lineRule="auto"/>
        <w:ind w:left="0" w:hanging="2"/>
        <w:rPr>
          <w:rFonts w:ascii="Montserrat" w:eastAsia="Montserrat" w:hAnsi="Montserrat" w:cs="Montserrat"/>
          <w:b/>
          <w:sz w:val="24"/>
          <w:szCs w:val="24"/>
        </w:rPr>
      </w:pPr>
    </w:p>
    <w:p w14:paraId="39B2E439" w14:textId="77777777" w:rsidR="00540E5E" w:rsidRDefault="00000000">
      <w:pPr>
        <w:tabs>
          <w:tab w:val="left" w:pos="720"/>
          <w:tab w:val="left" w:pos="1080"/>
          <w:tab w:val="left" w:pos="1170"/>
          <w:tab w:val="left" w:pos="1440"/>
          <w:tab w:val="left" w:pos="1800"/>
        </w:tabs>
        <w:ind w:left="0" w:hanging="2"/>
        <w:rPr>
          <w:rFonts w:ascii="Montserrat" w:eastAsia="Montserrat" w:hAnsi="Montserrat" w:cs="Montserrat"/>
          <w:sz w:val="24"/>
          <w:szCs w:val="24"/>
        </w:rPr>
      </w:pPr>
      <w:r>
        <w:rPr>
          <w:rFonts w:ascii="Montserrat" w:eastAsia="Montserrat" w:hAnsi="Montserrat" w:cs="Montserrat"/>
          <w:sz w:val="24"/>
          <w:szCs w:val="24"/>
        </w:rPr>
        <w:t>Strikers whose households are eligible under Section 101 are subject to work registration requirements unless exempt under Section 130.5.</w:t>
      </w:r>
    </w:p>
    <w:p w14:paraId="1EEA3746" w14:textId="77777777" w:rsidR="00540E5E" w:rsidRDefault="00000000">
      <w:pPr>
        <w:tabs>
          <w:tab w:val="left" w:pos="360"/>
          <w:tab w:val="left" w:pos="720"/>
          <w:tab w:val="left" w:pos="1080"/>
          <w:tab w:val="left" w:pos="1170"/>
          <w:tab w:val="left" w:pos="1260"/>
          <w:tab w:val="left" w:pos="1440"/>
          <w:tab w:val="left" w:pos="1800"/>
        </w:tabs>
        <w:ind w:left="0" w:hanging="2"/>
        <w:rPr>
          <w:rFonts w:ascii="Montserrat" w:eastAsia="Montserrat" w:hAnsi="Montserrat" w:cs="Montserrat"/>
          <w:sz w:val="24"/>
          <w:szCs w:val="24"/>
        </w:rPr>
      </w:pPr>
      <w:r>
        <w:rPr>
          <w:rFonts w:ascii="Montserrat" w:eastAsia="Montserrat" w:hAnsi="Montserrat" w:cs="Montserrat"/>
          <w:b/>
          <w:sz w:val="24"/>
          <w:szCs w:val="24"/>
        </w:rPr>
        <w:t>130.17 Voluntary Quit and Reduction of Work Effort</w:t>
      </w:r>
    </w:p>
    <w:p w14:paraId="1A5746BB" w14:textId="77777777" w:rsidR="00540E5E" w:rsidRDefault="00000000">
      <w:pPr>
        <w:tabs>
          <w:tab w:val="left" w:pos="1170"/>
          <w:tab w:val="left" w:pos="1440"/>
          <w:tab w:val="left" w:pos="1800"/>
        </w:tabs>
        <w:ind w:left="0" w:hanging="2"/>
        <w:rPr>
          <w:rFonts w:ascii="Montserrat" w:eastAsia="Montserrat" w:hAnsi="Montserrat" w:cs="Montserrat"/>
          <w:sz w:val="24"/>
          <w:szCs w:val="24"/>
        </w:rPr>
      </w:pPr>
      <w:r>
        <w:rPr>
          <w:rFonts w:ascii="Montserrat" w:eastAsia="Montserrat" w:hAnsi="Montserrat" w:cs="Montserrat"/>
          <w:sz w:val="24"/>
          <w:szCs w:val="24"/>
        </w:rPr>
        <w:t>An individual is ineligible if, without good cause, the individual:</w:t>
      </w:r>
    </w:p>
    <w:p w14:paraId="214146A8" w14:textId="77777777" w:rsidR="00540E5E" w:rsidRDefault="00000000" w:rsidP="00783574">
      <w:pPr>
        <w:numPr>
          <w:ilvl w:val="0"/>
          <w:numId w:val="7"/>
        </w:numPr>
        <w:spacing w:after="0"/>
        <w:ind w:left="0" w:hanging="2"/>
        <w:rPr>
          <w:rFonts w:ascii="Montserrat" w:eastAsia="Montserrat" w:hAnsi="Montserrat" w:cs="Montserrat"/>
          <w:sz w:val="24"/>
          <w:szCs w:val="24"/>
        </w:rPr>
      </w:pPr>
      <w:r>
        <w:rPr>
          <w:rFonts w:ascii="Montserrat" w:eastAsia="Montserrat" w:hAnsi="Montserrat" w:cs="Montserrat"/>
          <w:sz w:val="24"/>
          <w:szCs w:val="24"/>
        </w:rPr>
        <w:t>Voluntarily quit a job of 30 hours per week or more; or</w:t>
      </w:r>
    </w:p>
    <w:p w14:paraId="604062E3" w14:textId="77777777" w:rsidR="00540E5E" w:rsidRDefault="00000000" w:rsidP="00783574">
      <w:pPr>
        <w:numPr>
          <w:ilvl w:val="1"/>
          <w:numId w:val="7"/>
        </w:numPr>
        <w:ind w:leftChars="327" w:left="719" w:firstLineChars="0" w:firstLine="271"/>
        <w:rPr>
          <w:rFonts w:ascii="Montserrat" w:eastAsia="Montserrat" w:hAnsi="Montserrat" w:cs="Montserrat"/>
          <w:sz w:val="24"/>
          <w:szCs w:val="24"/>
        </w:rPr>
      </w:pPr>
      <w:r>
        <w:rPr>
          <w:rFonts w:ascii="Montserrat" w:eastAsia="Montserrat" w:hAnsi="Montserrat" w:cs="Montserrat"/>
          <w:sz w:val="24"/>
          <w:szCs w:val="24"/>
        </w:rPr>
        <w:t>To be considered a voluntary quit the following conditions must exist:</w:t>
      </w:r>
    </w:p>
    <w:p w14:paraId="211E7FB9" w14:textId="6255C604" w:rsidR="00540E5E" w:rsidRDefault="00000000" w:rsidP="00783574">
      <w:pPr>
        <w:numPr>
          <w:ilvl w:val="2"/>
          <w:numId w:val="7"/>
        </w:numPr>
        <w:tabs>
          <w:tab w:val="left" w:pos="1170"/>
          <w:tab w:val="left" w:pos="1440"/>
          <w:tab w:val="left" w:pos="1800"/>
        </w:tabs>
        <w:ind w:leftChars="328" w:left="1080" w:hangingChars="149" w:hanging="358"/>
        <w:rPr>
          <w:rFonts w:ascii="Montserrat" w:eastAsia="Montserrat" w:hAnsi="Montserrat" w:cs="Montserrat"/>
          <w:sz w:val="24"/>
          <w:szCs w:val="24"/>
        </w:rPr>
      </w:pPr>
      <w:r>
        <w:rPr>
          <w:rFonts w:ascii="Montserrat" w:eastAsia="Montserrat" w:hAnsi="Montserrat" w:cs="Montserrat"/>
          <w:sz w:val="24"/>
          <w:szCs w:val="24"/>
        </w:rPr>
        <w:t xml:space="preserve">The job was 30 hours or more per week or provided weekly earnings at least equivalent to the federal minimum wage multiplied by 30 </w:t>
      </w:r>
      <w:r w:rsidR="00783574">
        <w:rPr>
          <w:rFonts w:ascii="Montserrat" w:eastAsia="Montserrat" w:hAnsi="Montserrat" w:cs="Montserrat"/>
          <w:sz w:val="24"/>
          <w:szCs w:val="24"/>
        </w:rPr>
        <w:t>hours.</w:t>
      </w:r>
    </w:p>
    <w:p w14:paraId="2A16AD35" w14:textId="77777777" w:rsidR="00540E5E" w:rsidRDefault="00000000" w:rsidP="00783574">
      <w:pPr>
        <w:numPr>
          <w:ilvl w:val="2"/>
          <w:numId w:val="7"/>
        </w:numPr>
        <w:tabs>
          <w:tab w:val="left" w:pos="1170"/>
          <w:tab w:val="left" w:pos="1440"/>
          <w:tab w:val="left" w:pos="1800"/>
        </w:tabs>
        <w:ind w:leftChars="328" w:left="1168" w:hangingChars="186" w:hanging="446"/>
        <w:rPr>
          <w:rFonts w:ascii="Montserrat" w:eastAsia="Montserrat" w:hAnsi="Montserrat" w:cs="Montserrat"/>
          <w:sz w:val="24"/>
          <w:szCs w:val="24"/>
        </w:rPr>
      </w:pPr>
      <w:r>
        <w:rPr>
          <w:rFonts w:ascii="Montserrat" w:eastAsia="Montserrat" w:hAnsi="Montserrat" w:cs="Montserrat"/>
          <w:sz w:val="24"/>
          <w:szCs w:val="24"/>
        </w:rPr>
        <w:lastRenderedPageBreak/>
        <w:t>The quit happened within 30 days prior to application or anytime thereafter; and</w:t>
      </w:r>
    </w:p>
    <w:p w14:paraId="42FF8B4B" w14:textId="77777777" w:rsidR="00540E5E" w:rsidRDefault="00000000" w:rsidP="00783574">
      <w:pPr>
        <w:numPr>
          <w:ilvl w:val="2"/>
          <w:numId w:val="7"/>
        </w:numPr>
        <w:tabs>
          <w:tab w:val="left" w:pos="1170"/>
          <w:tab w:val="left" w:pos="1440"/>
          <w:tab w:val="left" w:pos="1800"/>
        </w:tabs>
        <w:ind w:left="-2" w:firstLineChars="300" w:firstLine="720"/>
        <w:rPr>
          <w:rFonts w:ascii="Montserrat" w:eastAsia="Montserrat" w:hAnsi="Montserrat" w:cs="Montserrat"/>
          <w:sz w:val="24"/>
          <w:szCs w:val="24"/>
        </w:rPr>
      </w:pPr>
      <w:r>
        <w:rPr>
          <w:rFonts w:ascii="Montserrat" w:eastAsia="Montserrat" w:hAnsi="Montserrat" w:cs="Montserrat"/>
          <w:sz w:val="24"/>
          <w:szCs w:val="24"/>
        </w:rPr>
        <w:t>The quit was without good cause.</w:t>
      </w:r>
    </w:p>
    <w:p w14:paraId="608F8932" w14:textId="77777777" w:rsidR="00540E5E" w:rsidRDefault="00000000" w:rsidP="00783574">
      <w:pPr>
        <w:numPr>
          <w:ilvl w:val="0"/>
          <w:numId w:val="7"/>
        </w:numPr>
        <w:tabs>
          <w:tab w:val="left" w:pos="1800"/>
        </w:tabs>
        <w:ind w:leftChars="-42" w:left="537" w:hangingChars="262" w:hanging="629"/>
        <w:rPr>
          <w:rFonts w:ascii="Montserrat" w:eastAsia="Montserrat" w:hAnsi="Montserrat" w:cs="Montserrat"/>
          <w:sz w:val="24"/>
          <w:szCs w:val="24"/>
        </w:rPr>
      </w:pPr>
      <w:r>
        <w:rPr>
          <w:rFonts w:ascii="Montserrat" w:eastAsia="Montserrat" w:hAnsi="Montserrat" w:cs="Montserrat"/>
          <w:sz w:val="24"/>
          <w:szCs w:val="24"/>
        </w:rPr>
        <w:t>Reduces his or her work effort voluntarily and without good cause and, after the reduction, is working less than 30 hours per week.</w:t>
      </w:r>
    </w:p>
    <w:p w14:paraId="7D8F31E8" w14:textId="77777777" w:rsidR="00540E5E" w:rsidRDefault="00000000" w:rsidP="00783574">
      <w:pPr>
        <w:numPr>
          <w:ilvl w:val="1"/>
          <w:numId w:val="7"/>
        </w:numPr>
        <w:tabs>
          <w:tab w:val="left" w:pos="1170"/>
          <w:tab w:val="left" w:pos="1440"/>
          <w:tab w:val="left" w:pos="1800"/>
        </w:tabs>
        <w:ind w:leftChars="244" w:left="537" w:firstLineChars="0" w:firstLine="2"/>
        <w:rPr>
          <w:rFonts w:ascii="Montserrat" w:eastAsia="Montserrat" w:hAnsi="Montserrat" w:cs="Montserrat"/>
          <w:sz w:val="24"/>
          <w:szCs w:val="24"/>
        </w:rPr>
      </w:pPr>
      <w:r>
        <w:rPr>
          <w:rFonts w:ascii="Montserrat" w:eastAsia="Montserrat" w:hAnsi="Montserrat" w:cs="Montserrat"/>
          <w:sz w:val="24"/>
          <w:szCs w:val="24"/>
        </w:rPr>
        <w:t>The reduction of work effort applies if:</w:t>
      </w:r>
    </w:p>
    <w:p w14:paraId="797A7CF3" w14:textId="77777777" w:rsidR="00540E5E" w:rsidRDefault="00000000" w:rsidP="00783574">
      <w:pPr>
        <w:numPr>
          <w:ilvl w:val="2"/>
          <w:numId w:val="7"/>
        </w:numPr>
        <w:tabs>
          <w:tab w:val="left" w:pos="1170"/>
        </w:tabs>
        <w:ind w:leftChars="286" w:left="1167" w:hangingChars="224" w:hanging="538"/>
        <w:rPr>
          <w:rFonts w:ascii="Montserrat" w:eastAsia="Montserrat" w:hAnsi="Montserrat" w:cs="Montserrat"/>
          <w:sz w:val="24"/>
          <w:szCs w:val="24"/>
        </w:rPr>
      </w:pPr>
      <w:r>
        <w:rPr>
          <w:rFonts w:ascii="Montserrat" w:eastAsia="Montserrat" w:hAnsi="Montserrat" w:cs="Montserrat"/>
          <w:sz w:val="24"/>
          <w:szCs w:val="24"/>
        </w:rPr>
        <w:t>Before the reduction, the individual was employed 30 hours or more per week.</w:t>
      </w:r>
    </w:p>
    <w:p w14:paraId="6B18773A" w14:textId="77777777" w:rsidR="00540E5E" w:rsidRDefault="00000000" w:rsidP="00783574">
      <w:pPr>
        <w:numPr>
          <w:ilvl w:val="2"/>
          <w:numId w:val="7"/>
        </w:numPr>
        <w:tabs>
          <w:tab w:val="left" w:pos="1170"/>
          <w:tab w:val="left" w:pos="1440"/>
          <w:tab w:val="left" w:pos="1800"/>
        </w:tabs>
        <w:ind w:leftChars="328" w:left="1168" w:hangingChars="186" w:hanging="446"/>
        <w:rPr>
          <w:rFonts w:ascii="Montserrat" w:eastAsia="Montserrat" w:hAnsi="Montserrat" w:cs="Montserrat"/>
          <w:sz w:val="24"/>
          <w:szCs w:val="24"/>
        </w:rPr>
      </w:pPr>
      <w:r>
        <w:rPr>
          <w:rFonts w:ascii="Montserrat" w:eastAsia="Montserrat" w:hAnsi="Montserrat" w:cs="Montserrat"/>
          <w:sz w:val="24"/>
          <w:szCs w:val="24"/>
        </w:rPr>
        <w:t>The reduction occurred within 30 days prior to the date the application was filed or any time thereafter; and</w:t>
      </w:r>
    </w:p>
    <w:p w14:paraId="24A2DD24" w14:textId="77777777" w:rsidR="00540E5E" w:rsidRDefault="00000000" w:rsidP="00783574">
      <w:pPr>
        <w:numPr>
          <w:ilvl w:val="2"/>
          <w:numId w:val="7"/>
        </w:numPr>
        <w:tabs>
          <w:tab w:val="left" w:pos="1170"/>
          <w:tab w:val="left" w:pos="1440"/>
          <w:tab w:val="left" w:pos="1800"/>
        </w:tabs>
        <w:ind w:leftChars="328" w:left="1168" w:hangingChars="186" w:hanging="446"/>
        <w:rPr>
          <w:rFonts w:ascii="Montserrat" w:eastAsia="Montserrat" w:hAnsi="Montserrat" w:cs="Montserrat"/>
          <w:sz w:val="24"/>
          <w:szCs w:val="24"/>
        </w:rPr>
      </w:pPr>
      <w:r>
        <w:rPr>
          <w:rFonts w:ascii="Montserrat" w:eastAsia="Montserrat" w:hAnsi="Montserrat" w:cs="Montserrat"/>
          <w:sz w:val="24"/>
          <w:szCs w:val="24"/>
        </w:rPr>
        <w:t>The reduction was voluntary and without good cause.</w:t>
      </w:r>
    </w:p>
    <w:p w14:paraId="170A654E" w14:textId="77777777" w:rsidR="00540E5E" w:rsidRDefault="00000000">
      <w:pPr>
        <w:tabs>
          <w:tab w:val="left" w:pos="720"/>
          <w:tab w:val="left" w:pos="1080"/>
          <w:tab w:val="left" w:pos="1440"/>
          <w:tab w:val="left" w:pos="1800"/>
        </w:tabs>
        <w:ind w:left="0" w:hanging="2"/>
        <w:rPr>
          <w:rFonts w:ascii="Montserrat" w:eastAsia="Montserrat" w:hAnsi="Montserrat" w:cs="Montserrat"/>
          <w:sz w:val="24"/>
          <w:szCs w:val="24"/>
        </w:rPr>
      </w:pPr>
      <w:r>
        <w:rPr>
          <w:rFonts w:ascii="Montserrat" w:eastAsia="Montserrat" w:hAnsi="Montserrat" w:cs="Montserrat"/>
          <w:b/>
          <w:sz w:val="24"/>
          <w:szCs w:val="24"/>
        </w:rPr>
        <w:t xml:space="preserve">130.18 Determination of Voluntary Quit </w:t>
      </w:r>
    </w:p>
    <w:p w14:paraId="04DD0FCC" w14:textId="77777777" w:rsidR="00540E5E" w:rsidRDefault="00000000">
      <w:pPr>
        <w:tabs>
          <w:tab w:val="left" w:pos="1080"/>
          <w:tab w:val="left" w:pos="1440"/>
          <w:tab w:val="left" w:pos="1800"/>
        </w:tabs>
        <w:ind w:left="0" w:hanging="2"/>
        <w:rPr>
          <w:rFonts w:ascii="Montserrat" w:eastAsia="Montserrat" w:hAnsi="Montserrat" w:cs="Montserrat"/>
          <w:b/>
          <w:i/>
          <w:sz w:val="24"/>
          <w:szCs w:val="24"/>
        </w:rPr>
      </w:pPr>
      <w:r>
        <w:rPr>
          <w:rFonts w:ascii="Montserrat" w:eastAsia="Montserrat" w:hAnsi="Montserrat" w:cs="Montserrat"/>
          <w:b/>
          <w:i/>
          <w:sz w:val="24"/>
          <w:szCs w:val="24"/>
        </w:rPr>
        <w:t>Possible Voluntary Quit</w:t>
      </w:r>
    </w:p>
    <w:p w14:paraId="2FB3A9E7" w14:textId="77777777" w:rsidR="00540E5E" w:rsidRPr="00783574" w:rsidRDefault="00000000" w:rsidP="00783574">
      <w:pPr>
        <w:pStyle w:val="ListParagraph"/>
        <w:numPr>
          <w:ilvl w:val="0"/>
          <w:numId w:val="28"/>
        </w:numPr>
        <w:tabs>
          <w:tab w:val="left" w:pos="1080"/>
          <w:tab w:val="left" w:pos="1440"/>
          <w:tab w:val="left" w:pos="1800"/>
        </w:tabs>
        <w:spacing w:after="0" w:line="240" w:lineRule="auto"/>
        <w:ind w:leftChars="0" w:firstLineChars="0"/>
        <w:rPr>
          <w:rFonts w:ascii="Montserrat" w:eastAsia="Montserrat" w:hAnsi="Montserrat" w:cs="Montserrat"/>
          <w:sz w:val="24"/>
          <w:szCs w:val="24"/>
        </w:rPr>
      </w:pPr>
      <w:r w:rsidRPr="00783574">
        <w:rPr>
          <w:rFonts w:ascii="Montserrat" w:eastAsia="Montserrat" w:hAnsi="Montserrat" w:cs="Montserrat"/>
          <w:sz w:val="24"/>
          <w:szCs w:val="24"/>
        </w:rPr>
        <w:t xml:space="preserve">When a household files an application or when a participating household loses a source of income, determine if any currently unemployed household member quits his or her job under the conditions described in Section 130.18.  Do not delay benefits pending this determination. </w:t>
      </w:r>
    </w:p>
    <w:p w14:paraId="1A89BD84" w14:textId="54400BFB" w:rsidR="00540E5E" w:rsidRPr="00783574" w:rsidRDefault="00000000" w:rsidP="00783574">
      <w:pPr>
        <w:pStyle w:val="ListParagraph"/>
        <w:numPr>
          <w:ilvl w:val="0"/>
          <w:numId w:val="28"/>
        </w:numPr>
        <w:tabs>
          <w:tab w:val="left" w:pos="1080"/>
          <w:tab w:val="left" w:pos="1440"/>
          <w:tab w:val="left" w:pos="1800"/>
        </w:tabs>
        <w:spacing w:after="0" w:line="240" w:lineRule="auto"/>
        <w:ind w:leftChars="0" w:firstLineChars="0"/>
        <w:rPr>
          <w:rFonts w:ascii="Montserrat" w:eastAsia="Montserrat" w:hAnsi="Montserrat" w:cs="Montserrat"/>
        </w:rPr>
      </w:pPr>
      <w:r w:rsidRPr="00783574">
        <w:rPr>
          <w:rFonts w:ascii="Montserrat" w:eastAsia="Montserrat" w:hAnsi="Montserrat" w:cs="Montserrat"/>
          <w:sz w:val="24"/>
          <w:szCs w:val="24"/>
        </w:rPr>
        <w:t>The case manager may use an unemployment benefit determination of status as a voluntary quit as basis for the case manager’s decision.</w:t>
      </w:r>
    </w:p>
    <w:p w14:paraId="31382614" w14:textId="77777777" w:rsidR="00540E5E" w:rsidRPr="00783574" w:rsidRDefault="00000000" w:rsidP="00783574">
      <w:pPr>
        <w:pStyle w:val="ListParagraph"/>
        <w:numPr>
          <w:ilvl w:val="0"/>
          <w:numId w:val="28"/>
        </w:numPr>
        <w:tabs>
          <w:tab w:val="left" w:pos="1080"/>
          <w:tab w:val="left" w:pos="1440"/>
          <w:tab w:val="left" w:pos="1800"/>
        </w:tabs>
        <w:spacing w:after="0" w:line="240" w:lineRule="auto"/>
        <w:ind w:leftChars="0" w:firstLineChars="0"/>
        <w:rPr>
          <w:rFonts w:ascii="Montserrat" w:eastAsia="Montserrat" w:hAnsi="Montserrat" w:cs="Montserrat"/>
          <w:sz w:val="24"/>
          <w:szCs w:val="24"/>
        </w:rPr>
      </w:pPr>
      <w:r w:rsidRPr="00783574">
        <w:rPr>
          <w:rFonts w:ascii="Montserrat" w:eastAsia="Montserrat" w:hAnsi="Montserrat" w:cs="Montserrat"/>
          <w:sz w:val="24"/>
          <w:szCs w:val="24"/>
        </w:rPr>
        <w:t xml:space="preserve">An employee of the federal, state, or local government who participates in a strike against the government and is dismissed from his or her job because of participating in the strike is considered to have voluntarily quit the job without good cause.  </w:t>
      </w:r>
    </w:p>
    <w:p w14:paraId="52199EC9" w14:textId="77777777" w:rsidR="00540E5E" w:rsidRPr="00783574" w:rsidRDefault="00000000" w:rsidP="00783574">
      <w:pPr>
        <w:pStyle w:val="ListParagraph"/>
        <w:numPr>
          <w:ilvl w:val="0"/>
          <w:numId w:val="28"/>
        </w:numPr>
        <w:tabs>
          <w:tab w:val="left" w:pos="1080"/>
          <w:tab w:val="left" w:pos="1440"/>
          <w:tab w:val="left" w:pos="1800"/>
        </w:tabs>
        <w:spacing w:after="0"/>
        <w:ind w:leftChars="0" w:firstLineChars="0"/>
        <w:rPr>
          <w:rFonts w:ascii="Montserrat" w:eastAsia="Montserrat" w:hAnsi="Montserrat" w:cs="Montserrat"/>
          <w:sz w:val="24"/>
          <w:szCs w:val="24"/>
        </w:rPr>
      </w:pPr>
      <w:r w:rsidRPr="00783574">
        <w:rPr>
          <w:rFonts w:ascii="Montserrat" w:eastAsia="Montserrat" w:hAnsi="Montserrat" w:cs="Montserrat"/>
          <w:sz w:val="24"/>
          <w:szCs w:val="24"/>
        </w:rPr>
        <w:t xml:space="preserve">For an applicant household, determine whether any unemployed household member who is required to register for work or who is </w:t>
      </w:r>
      <w:r w:rsidRPr="00783574">
        <w:rPr>
          <w:rFonts w:ascii="Montserrat" w:eastAsia="Montserrat" w:hAnsi="Montserrat" w:cs="Montserrat"/>
          <w:sz w:val="24"/>
          <w:szCs w:val="24"/>
        </w:rPr>
        <w:lastRenderedPageBreak/>
        <w:t>exempt because the individual is working a minimum of 30 hours weekly or receiving weekly earnings at least equal to the federal minimum wage multiplied by 30 hours, has voluntarily quit a job within the last 30 days.  If the case manager learns that a household member has lost a source of income after the date of application but before the household is certified, the case manager must determine whether a voluntary quit occurred.</w:t>
      </w:r>
    </w:p>
    <w:p w14:paraId="3BED76D6" w14:textId="77777777" w:rsidR="00540E5E" w:rsidRPr="00CD06C3" w:rsidRDefault="00000000" w:rsidP="00CD06C3">
      <w:pPr>
        <w:pStyle w:val="ListParagraph"/>
        <w:numPr>
          <w:ilvl w:val="0"/>
          <w:numId w:val="28"/>
        </w:numPr>
        <w:tabs>
          <w:tab w:val="left" w:pos="1080"/>
          <w:tab w:val="left" w:pos="1440"/>
          <w:tab w:val="left" w:pos="1800"/>
        </w:tabs>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Determine if any household member voluntarily quit a job within 30 days prior to SNAP application, or in the time between application and certification. If the household member is already participating when a quit that occurred prior to certification is discovered, consider the individual as participating in the SNAP for the purpose of imposing the penalty.</w:t>
      </w:r>
    </w:p>
    <w:p w14:paraId="1FF4C636" w14:textId="77777777" w:rsidR="00540E5E" w:rsidRDefault="00000000">
      <w:pPr>
        <w:tabs>
          <w:tab w:val="left" w:pos="1440"/>
          <w:tab w:val="left" w:pos="1800"/>
        </w:tabs>
        <w:ind w:left="0" w:hanging="2"/>
        <w:rPr>
          <w:rFonts w:ascii="Montserrat" w:eastAsia="Montserrat" w:hAnsi="Montserrat" w:cs="Montserrat"/>
          <w:b/>
          <w:i/>
          <w:sz w:val="24"/>
          <w:szCs w:val="24"/>
        </w:rPr>
      </w:pPr>
      <w:r>
        <w:rPr>
          <w:rFonts w:ascii="Montserrat" w:eastAsia="Montserrat" w:hAnsi="Montserrat" w:cs="Montserrat"/>
          <w:b/>
          <w:i/>
          <w:sz w:val="24"/>
          <w:szCs w:val="24"/>
        </w:rPr>
        <w:t>Not a Voluntary Quit</w:t>
      </w:r>
    </w:p>
    <w:p w14:paraId="0C64D0A0" w14:textId="77777777" w:rsidR="00540E5E" w:rsidRDefault="00000000">
      <w:pPr>
        <w:tabs>
          <w:tab w:val="left" w:pos="1080"/>
          <w:tab w:val="left" w:pos="1440"/>
          <w:tab w:val="left" w:pos="1800"/>
        </w:tabs>
        <w:ind w:left="0" w:hanging="2"/>
        <w:rPr>
          <w:rFonts w:ascii="Montserrat" w:eastAsia="Montserrat" w:hAnsi="Montserrat" w:cs="Montserrat"/>
          <w:sz w:val="24"/>
          <w:szCs w:val="24"/>
        </w:rPr>
      </w:pPr>
      <w:r>
        <w:rPr>
          <w:rFonts w:ascii="Montserrat" w:eastAsia="Montserrat" w:hAnsi="Montserrat" w:cs="Montserrat"/>
          <w:sz w:val="24"/>
          <w:szCs w:val="24"/>
        </w:rPr>
        <w:t>The following situations are not considered a voluntary quit:</w:t>
      </w:r>
    </w:p>
    <w:p w14:paraId="12A436C9" w14:textId="77777777" w:rsidR="00540E5E" w:rsidRDefault="00000000" w:rsidP="00CD06C3">
      <w:pPr>
        <w:numPr>
          <w:ilvl w:val="0"/>
          <w:numId w:val="20"/>
        </w:numPr>
        <w:tabs>
          <w:tab w:val="left" w:pos="1800"/>
        </w:tabs>
        <w:spacing w:after="0"/>
        <w:ind w:leftChars="0" w:left="540" w:hangingChars="225" w:hanging="540"/>
        <w:rPr>
          <w:rFonts w:ascii="Montserrat" w:eastAsia="Montserrat" w:hAnsi="Montserrat" w:cs="Montserrat"/>
          <w:sz w:val="24"/>
          <w:szCs w:val="24"/>
        </w:rPr>
      </w:pPr>
      <w:r>
        <w:rPr>
          <w:rFonts w:ascii="Montserrat" w:eastAsia="Montserrat" w:hAnsi="Montserrat" w:cs="Montserrat"/>
          <w:sz w:val="24"/>
          <w:szCs w:val="24"/>
        </w:rPr>
        <w:t>If an individual quits a job, secures new employment at comparable wages or hours, and is then laid off or, through no fault of his or her own, loses the new job, the earlier quit will not form the basis for disqualification.</w:t>
      </w:r>
    </w:p>
    <w:p w14:paraId="40D67A63" w14:textId="5682A7E0" w:rsidR="00540E5E" w:rsidRDefault="00000000" w:rsidP="00CD06C3">
      <w:pPr>
        <w:numPr>
          <w:ilvl w:val="0"/>
          <w:numId w:val="20"/>
        </w:numPr>
        <w:tabs>
          <w:tab w:val="left" w:pos="1800"/>
        </w:tabs>
        <w:spacing w:after="0"/>
        <w:ind w:leftChars="0" w:left="540" w:hangingChars="225" w:hanging="540"/>
        <w:rPr>
          <w:rFonts w:ascii="Montserrat" w:eastAsia="Montserrat" w:hAnsi="Montserrat" w:cs="Montserrat"/>
          <w:sz w:val="24"/>
          <w:szCs w:val="24"/>
        </w:rPr>
      </w:pPr>
      <w:r>
        <w:rPr>
          <w:rFonts w:ascii="Montserrat" w:eastAsia="Montserrat" w:hAnsi="Montserrat" w:cs="Montserrat"/>
          <w:sz w:val="24"/>
          <w:szCs w:val="24"/>
        </w:rPr>
        <w:t xml:space="preserve">Changes in employment status resulting from an </w:t>
      </w:r>
      <w:r w:rsidR="00D11E1D">
        <w:rPr>
          <w:rFonts w:ascii="Montserrat" w:eastAsia="Montserrat" w:hAnsi="Montserrat" w:cs="Montserrat"/>
          <w:sz w:val="24"/>
          <w:szCs w:val="24"/>
        </w:rPr>
        <w:t>employer-initiated</w:t>
      </w:r>
      <w:r>
        <w:rPr>
          <w:rFonts w:ascii="Montserrat" w:eastAsia="Montserrat" w:hAnsi="Montserrat" w:cs="Montserrat"/>
          <w:sz w:val="24"/>
          <w:szCs w:val="24"/>
        </w:rPr>
        <w:t xml:space="preserve"> reduction in hours of employment, termination of a self-employment enterprise, or a resignation from a job at the demand of the employer are not considered voluntary quits; or</w:t>
      </w:r>
    </w:p>
    <w:p w14:paraId="7F21F8BC" w14:textId="77777777" w:rsidR="00540E5E" w:rsidRDefault="00000000" w:rsidP="00CD06C3">
      <w:pPr>
        <w:numPr>
          <w:ilvl w:val="0"/>
          <w:numId w:val="20"/>
        </w:numPr>
        <w:tabs>
          <w:tab w:val="left" w:pos="1800"/>
        </w:tabs>
        <w:ind w:leftChars="0" w:left="540" w:hangingChars="225" w:hanging="540"/>
        <w:rPr>
          <w:rFonts w:ascii="Montserrat" w:eastAsia="Montserrat" w:hAnsi="Montserrat" w:cs="Montserrat"/>
          <w:sz w:val="24"/>
          <w:szCs w:val="24"/>
        </w:rPr>
      </w:pPr>
      <w:r>
        <w:rPr>
          <w:rFonts w:ascii="Montserrat" w:eastAsia="Montserrat" w:hAnsi="Montserrat" w:cs="Montserrat"/>
          <w:sz w:val="24"/>
          <w:szCs w:val="24"/>
        </w:rPr>
        <w:t>Quitting a job that paid less than 30 times the hourly federal minimum wage.</w:t>
      </w:r>
    </w:p>
    <w:p w14:paraId="5113667D" w14:textId="77777777" w:rsidR="00CD06C3" w:rsidRDefault="00CD06C3">
      <w:pPr>
        <w:tabs>
          <w:tab w:val="righ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b/>
          <w:i/>
          <w:sz w:val="24"/>
          <w:szCs w:val="24"/>
        </w:rPr>
      </w:pPr>
    </w:p>
    <w:p w14:paraId="3D641B53" w14:textId="77777777" w:rsidR="00CD06C3" w:rsidRDefault="00CD06C3">
      <w:pPr>
        <w:tabs>
          <w:tab w:val="righ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b/>
          <w:i/>
          <w:sz w:val="24"/>
          <w:szCs w:val="24"/>
        </w:rPr>
      </w:pPr>
    </w:p>
    <w:p w14:paraId="7264F51A" w14:textId="77777777" w:rsidR="00CD06C3" w:rsidRDefault="00CD06C3">
      <w:pPr>
        <w:tabs>
          <w:tab w:val="righ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b/>
          <w:i/>
          <w:sz w:val="24"/>
          <w:szCs w:val="24"/>
        </w:rPr>
      </w:pPr>
    </w:p>
    <w:p w14:paraId="55503D28" w14:textId="44790942" w:rsidR="00540E5E" w:rsidRDefault="00000000">
      <w:pPr>
        <w:tabs>
          <w:tab w:val="righ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b/>
          <w:i/>
          <w:sz w:val="24"/>
          <w:szCs w:val="24"/>
        </w:rPr>
      </w:pPr>
      <w:r>
        <w:rPr>
          <w:rFonts w:ascii="Montserrat" w:eastAsia="Montserrat" w:hAnsi="Montserrat" w:cs="Montserrat"/>
          <w:b/>
          <w:i/>
          <w:sz w:val="24"/>
          <w:szCs w:val="24"/>
        </w:rPr>
        <w:lastRenderedPageBreak/>
        <w:t>Voluntary Quit</w:t>
      </w:r>
    </w:p>
    <w:p w14:paraId="024700ED" w14:textId="77777777" w:rsidR="00540E5E"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sz w:val="24"/>
          <w:szCs w:val="24"/>
        </w:rPr>
      </w:pPr>
      <w:r>
        <w:rPr>
          <w:rFonts w:ascii="Montserrat" w:eastAsia="Montserrat" w:hAnsi="Montserrat" w:cs="Montserrat"/>
          <w:sz w:val="24"/>
          <w:szCs w:val="24"/>
        </w:rPr>
        <w:t>Upon a determination that an individual voluntarily quit employment, determine if the voluntary quit was with good cause as defined in section 130.20. If the voluntary quit was not for good cause, the individual is ineligible.</w:t>
      </w:r>
    </w:p>
    <w:p w14:paraId="78FB2BF5" w14:textId="77777777" w:rsidR="00540E5E"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sz w:val="24"/>
          <w:szCs w:val="24"/>
        </w:rPr>
      </w:pPr>
      <w:r>
        <w:rPr>
          <w:rFonts w:ascii="Montserrat" w:eastAsia="Montserrat" w:hAnsi="Montserrat" w:cs="Montserrat"/>
          <w:sz w:val="24"/>
          <w:szCs w:val="24"/>
        </w:rPr>
        <w:t>Ineligible timeframe from the date of the quit:</w:t>
      </w:r>
    </w:p>
    <w:p w14:paraId="56D2481F" w14:textId="77777777" w:rsidR="00540E5E" w:rsidRPr="00CD06C3" w:rsidRDefault="00000000" w:rsidP="00CD06C3">
      <w:pPr>
        <w:pStyle w:val="ListParagraph"/>
        <w:numPr>
          <w:ilvl w:val="0"/>
          <w:numId w:val="2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First violation — one month or the date of compliance, whichever is later.</w:t>
      </w:r>
    </w:p>
    <w:p w14:paraId="5C25B03E" w14:textId="77777777" w:rsidR="00540E5E" w:rsidRPr="00CD06C3" w:rsidRDefault="00000000" w:rsidP="00CD06C3">
      <w:pPr>
        <w:pStyle w:val="ListParagraph"/>
        <w:numPr>
          <w:ilvl w:val="0"/>
          <w:numId w:val="2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Second violation — three months or the date of compliance, whichever is later.</w:t>
      </w:r>
    </w:p>
    <w:p w14:paraId="2CE71257" w14:textId="77777777" w:rsidR="00540E5E" w:rsidRPr="00CD06C3" w:rsidRDefault="00000000" w:rsidP="00CD06C3">
      <w:pPr>
        <w:pStyle w:val="ListParagraph"/>
        <w:numPr>
          <w:ilvl w:val="0"/>
          <w:numId w:val="29"/>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Third or subsequent violation — 6 months or the date of compliance, whichever is later.</w:t>
      </w:r>
    </w:p>
    <w:p w14:paraId="37B768F3" w14:textId="77777777" w:rsidR="00540E5E" w:rsidRDefault="00540E5E">
      <w:pPr>
        <w:tabs>
          <w:tab w:val="left" w:pos="720"/>
          <w:tab w:val="left" w:pos="1080"/>
          <w:tab w:val="left" w:pos="1440"/>
          <w:tab w:val="left" w:pos="1800"/>
        </w:tabs>
        <w:ind w:left="0" w:hanging="2"/>
        <w:rPr>
          <w:rFonts w:ascii="Montserrat" w:eastAsia="Montserrat" w:hAnsi="Montserrat" w:cs="Montserrat"/>
          <w:b/>
          <w:sz w:val="24"/>
          <w:szCs w:val="24"/>
        </w:rPr>
      </w:pPr>
    </w:p>
    <w:p w14:paraId="124207D9" w14:textId="77777777" w:rsidR="00540E5E" w:rsidRDefault="00000000">
      <w:pPr>
        <w:tabs>
          <w:tab w:val="left" w:pos="720"/>
          <w:tab w:val="left" w:pos="1080"/>
          <w:tab w:val="left" w:pos="1440"/>
          <w:tab w:val="left" w:pos="1800"/>
        </w:tabs>
        <w:ind w:left="0" w:hanging="2"/>
        <w:rPr>
          <w:rFonts w:ascii="Montserrat" w:eastAsia="Montserrat" w:hAnsi="Montserrat" w:cs="Montserrat"/>
          <w:b/>
          <w:sz w:val="24"/>
          <w:szCs w:val="24"/>
        </w:rPr>
      </w:pPr>
      <w:r>
        <w:rPr>
          <w:rFonts w:ascii="Montserrat" w:eastAsia="Montserrat" w:hAnsi="Montserrat" w:cs="Montserrat"/>
          <w:b/>
          <w:sz w:val="24"/>
          <w:szCs w:val="24"/>
        </w:rPr>
        <w:t>130.18 Determination of Voluntary Quit (continued)</w:t>
      </w:r>
    </w:p>
    <w:p w14:paraId="0A33D3F2" w14:textId="77777777" w:rsidR="00540E5E" w:rsidRDefault="00000000">
      <w:pPr>
        <w:tabs>
          <w:tab w:val="left" w:pos="2160"/>
          <w:tab w:val="left" w:pos="2880"/>
          <w:tab w:val="left" w:pos="3600"/>
          <w:tab w:val="left" w:pos="4320"/>
          <w:tab w:val="left" w:pos="5040"/>
          <w:tab w:val="left" w:pos="5760"/>
          <w:tab w:val="left" w:pos="6480"/>
          <w:tab w:val="left" w:pos="7200"/>
          <w:tab w:val="left" w:pos="7920"/>
          <w:tab w:val="left" w:pos="8640"/>
        </w:tabs>
        <w:ind w:left="0" w:hanging="2"/>
        <w:rPr>
          <w:rFonts w:ascii="Montserrat" w:eastAsia="Montserrat" w:hAnsi="Montserrat" w:cs="Montserrat"/>
          <w:sz w:val="24"/>
          <w:szCs w:val="24"/>
        </w:rPr>
      </w:pPr>
      <w:r>
        <w:rPr>
          <w:rFonts w:ascii="Montserrat" w:eastAsia="Montserrat" w:hAnsi="Montserrat" w:cs="Montserrat"/>
          <w:b/>
          <w:sz w:val="24"/>
          <w:szCs w:val="24"/>
        </w:rPr>
        <w:t>Advise the household</w:t>
      </w:r>
      <w:r>
        <w:rPr>
          <w:rFonts w:ascii="Montserrat" w:eastAsia="Montserrat" w:hAnsi="Montserrat" w:cs="Montserrat"/>
          <w:b/>
          <w:i/>
          <w:sz w:val="24"/>
          <w:szCs w:val="24"/>
        </w:rPr>
        <w:t>.</w:t>
      </w:r>
      <w:r>
        <w:rPr>
          <w:rFonts w:ascii="Montserrat" w:eastAsia="Montserrat" w:hAnsi="Montserrat" w:cs="Montserrat"/>
          <w:b/>
          <w:sz w:val="24"/>
          <w:szCs w:val="24"/>
        </w:rPr>
        <w:t xml:space="preserve"> </w:t>
      </w:r>
      <w:r>
        <w:rPr>
          <w:rFonts w:ascii="Montserrat" w:eastAsia="Montserrat" w:hAnsi="Montserrat" w:cs="Montserrat"/>
          <w:sz w:val="24"/>
          <w:szCs w:val="24"/>
        </w:rPr>
        <w:t>The reason for the denial of benefits for the individual must include:</w:t>
      </w:r>
    </w:p>
    <w:p w14:paraId="0156A2AA" w14:textId="77777777" w:rsidR="00540E5E" w:rsidRPr="00CD06C3" w:rsidRDefault="00000000" w:rsidP="00CD06C3">
      <w:pPr>
        <w:pStyle w:val="ListParagraph"/>
        <w:numPr>
          <w:ilvl w:val="0"/>
          <w:numId w:val="31"/>
        </w:numPr>
        <w:tabs>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The length of the disqualification.</w:t>
      </w:r>
    </w:p>
    <w:p w14:paraId="73AB0CA0" w14:textId="77777777" w:rsidR="00540E5E" w:rsidRPr="00CD06C3" w:rsidRDefault="00000000" w:rsidP="00CD06C3">
      <w:pPr>
        <w:pStyle w:val="ListParagraph"/>
        <w:numPr>
          <w:ilvl w:val="0"/>
          <w:numId w:val="31"/>
        </w:numPr>
        <w:tabs>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The individual’s right to reapply at the end of the disqualification period; and</w:t>
      </w:r>
    </w:p>
    <w:p w14:paraId="0410512A" w14:textId="77777777" w:rsidR="00540E5E" w:rsidRPr="00CD06C3" w:rsidRDefault="00000000" w:rsidP="00CD06C3">
      <w:pPr>
        <w:pStyle w:val="ListParagraph"/>
        <w:numPr>
          <w:ilvl w:val="0"/>
          <w:numId w:val="31"/>
        </w:numPr>
        <w:tabs>
          <w:tab w:val="left" w:pos="2160"/>
          <w:tab w:val="left" w:pos="2880"/>
          <w:tab w:val="left" w:pos="3600"/>
          <w:tab w:val="left" w:pos="4320"/>
          <w:tab w:val="left" w:pos="5040"/>
          <w:tab w:val="left" w:pos="5760"/>
          <w:tab w:val="left" w:pos="6480"/>
          <w:tab w:val="left" w:pos="7200"/>
          <w:tab w:val="left" w:pos="7920"/>
          <w:tab w:val="left" w:pos="864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The individual’s right to a fair hearing.  </w:t>
      </w:r>
    </w:p>
    <w:p w14:paraId="01065AA7" w14:textId="77777777" w:rsidR="00540E5E" w:rsidRDefault="00000000">
      <w:pPr>
        <w:pBdr>
          <w:top w:val="nil"/>
          <w:left w:val="nil"/>
          <w:bottom w:val="nil"/>
          <w:right w:val="nil"/>
          <w:between w:val="nil"/>
        </w:pBdr>
        <w:tabs>
          <w:tab w:val="left" w:pos="1080"/>
          <w:tab w:val="left" w:pos="1800"/>
        </w:tabs>
        <w:spacing w:after="0" w:line="240" w:lineRule="auto"/>
        <w:ind w:left="0" w:hanging="2"/>
        <w:rPr>
          <w:rFonts w:ascii="Montserrat" w:eastAsia="Montserrat" w:hAnsi="Montserrat" w:cs="Montserrat"/>
          <w:sz w:val="24"/>
          <w:szCs w:val="24"/>
        </w:rPr>
      </w:pPr>
      <w:r>
        <w:rPr>
          <w:rFonts w:ascii="Montserrat" w:eastAsia="Montserrat" w:hAnsi="Montserrat" w:cs="Montserrat"/>
          <w:b/>
          <w:color w:val="000000"/>
          <w:sz w:val="24"/>
          <w:szCs w:val="24"/>
        </w:rPr>
        <w:t xml:space="preserve">Participating Households. </w:t>
      </w:r>
      <w:r>
        <w:rPr>
          <w:rFonts w:ascii="Montserrat" w:eastAsia="Montserrat" w:hAnsi="Montserrat" w:cs="Montserrat"/>
          <w:sz w:val="24"/>
          <w:szCs w:val="24"/>
        </w:rPr>
        <w:t>If an individual in a participating household is found to have voluntarily quit a job without good cause, provide a notice of adverse action within 10 days after determination of the quit.  The notice must:</w:t>
      </w:r>
    </w:p>
    <w:p w14:paraId="6BD07A74" w14:textId="77777777" w:rsidR="00540E5E" w:rsidRPr="00CD06C3" w:rsidRDefault="00000000" w:rsidP="00CD06C3">
      <w:pPr>
        <w:pStyle w:val="ListParagraph"/>
        <w:numPr>
          <w:ilvl w:val="0"/>
          <w:numId w:val="32"/>
        </w:numPr>
        <w:pBdr>
          <w:top w:val="nil"/>
          <w:left w:val="nil"/>
          <w:bottom w:val="nil"/>
          <w:right w:val="nil"/>
          <w:between w:val="nil"/>
        </w:pBdr>
        <w:tabs>
          <w:tab w:val="left" w:pos="1080"/>
          <w:tab w:val="left" w:pos="180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Contain the particular act of non-</w:t>
      </w:r>
      <w:proofErr w:type="gramStart"/>
      <w:r w:rsidRPr="00CD06C3">
        <w:rPr>
          <w:rFonts w:ascii="Montserrat" w:eastAsia="Montserrat" w:hAnsi="Montserrat" w:cs="Montserrat"/>
          <w:sz w:val="24"/>
          <w:szCs w:val="24"/>
        </w:rPr>
        <w:t>compliance;.</w:t>
      </w:r>
      <w:proofErr w:type="gramEnd"/>
    </w:p>
    <w:p w14:paraId="37F6A06A" w14:textId="77777777" w:rsidR="00540E5E" w:rsidRPr="00CD06C3" w:rsidRDefault="00000000" w:rsidP="00CD06C3">
      <w:pPr>
        <w:pStyle w:val="ListParagraph"/>
        <w:numPr>
          <w:ilvl w:val="0"/>
          <w:numId w:val="32"/>
        </w:numPr>
        <w:pBdr>
          <w:top w:val="nil"/>
          <w:left w:val="nil"/>
          <w:bottom w:val="nil"/>
          <w:right w:val="nil"/>
          <w:between w:val="nil"/>
        </w:pBdr>
        <w:tabs>
          <w:tab w:val="left" w:pos="1080"/>
          <w:tab w:val="left" w:pos="180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Contain the proposed period of ineligibility.</w:t>
      </w:r>
    </w:p>
    <w:p w14:paraId="0B74D3A9" w14:textId="77777777" w:rsidR="00540E5E" w:rsidRPr="00CD06C3" w:rsidRDefault="00000000" w:rsidP="00CD06C3">
      <w:pPr>
        <w:pStyle w:val="ListParagraph"/>
        <w:numPr>
          <w:ilvl w:val="0"/>
          <w:numId w:val="32"/>
        </w:numPr>
        <w:pBdr>
          <w:top w:val="nil"/>
          <w:left w:val="nil"/>
          <w:bottom w:val="nil"/>
          <w:right w:val="nil"/>
          <w:between w:val="nil"/>
        </w:pBdr>
        <w:tabs>
          <w:tab w:val="left" w:pos="1080"/>
          <w:tab w:val="left" w:pos="180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lastRenderedPageBreak/>
        <w:t>Contain the actions that may be taken to end or avoid the disqualification.</w:t>
      </w:r>
    </w:p>
    <w:p w14:paraId="1BE8A302" w14:textId="77777777" w:rsidR="00540E5E" w:rsidRPr="00CD06C3" w:rsidRDefault="00000000" w:rsidP="00CD06C3">
      <w:pPr>
        <w:pStyle w:val="ListParagraph"/>
        <w:numPr>
          <w:ilvl w:val="0"/>
          <w:numId w:val="32"/>
        </w:numPr>
        <w:pBdr>
          <w:top w:val="nil"/>
          <w:left w:val="nil"/>
          <w:bottom w:val="nil"/>
          <w:right w:val="nil"/>
          <w:between w:val="nil"/>
        </w:pBdr>
        <w:tabs>
          <w:tab w:val="left" w:pos="1080"/>
          <w:tab w:val="left" w:pos="180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Contain information on requesting a fair hearing; and</w:t>
      </w:r>
    </w:p>
    <w:p w14:paraId="46C24870" w14:textId="77777777" w:rsidR="00540E5E" w:rsidRPr="00CD06C3" w:rsidRDefault="00000000" w:rsidP="00CD06C3">
      <w:pPr>
        <w:pStyle w:val="ListParagraph"/>
        <w:numPr>
          <w:ilvl w:val="0"/>
          <w:numId w:val="32"/>
        </w:numPr>
        <w:pBdr>
          <w:top w:val="nil"/>
          <w:left w:val="nil"/>
          <w:bottom w:val="nil"/>
          <w:right w:val="nil"/>
          <w:between w:val="nil"/>
        </w:pBdr>
        <w:tabs>
          <w:tab w:val="left" w:pos="1080"/>
          <w:tab w:val="left" w:pos="180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Specify that the individual may reapply at the end of the disqualification period.</w:t>
      </w:r>
    </w:p>
    <w:p w14:paraId="2661B9D2" w14:textId="77777777" w:rsidR="00540E5E" w:rsidRDefault="00000000">
      <w:pPr>
        <w:tabs>
          <w:tab w:val="left" w:pos="1440"/>
          <w:tab w:val="left" w:pos="1800"/>
        </w:tabs>
        <w:ind w:left="0" w:hanging="2"/>
        <w:rPr>
          <w:rFonts w:ascii="Montserrat" w:eastAsia="Montserrat" w:hAnsi="Montserrat" w:cs="Montserrat"/>
          <w:b/>
          <w:sz w:val="24"/>
          <w:szCs w:val="24"/>
        </w:rPr>
      </w:pPr>
      <w:r>
        <w:rPr>
          <w:rFonts w:ascii="Montserrat" w:eastAsia="Montserrat" w:hAnsi="Montserrat" w:cs="Montserrat"/>
          <w:b/>
          <w:sz w:val="24"/>
          <w:szCs w:val="24"/>
        </w:rPr>
        <w:t xml:space="preserve">Voluntary Quit at the end of a Certification Period. </w:t>
      </w:r>
    </w:p>
    <w:p w14:paraId="0E226B8F" w14:textId="77777777" w:rsidR="00540E5E" w:rsidRPr="00CD06C3" w:rsidRDefault="00000000" w:rsidP="00CD06C3">
      <w:pPr>
        <w:pStyle w:val="ListParagraph"/>
        <w:numPr>
          <w:ilvl w:val="0"/>
          <w:numId w:val="34"/>
        </w:numPr>
        <w:tabs>
          <w:tab w:val="left" w:pos="1440"/>
          <w:tab w:val="left" w:pos="1800"/>
        </w:tabs>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If a voluntary quit occurred in the last month of a certification period or is determined in the last 30 days of the certification period, do not include the individual in the household for the appropriate </w:t>
      </w:r>
      <w:proofErr w:type="gramStart"/>
      <w:r w:rsidRPr="00CD06C3">
        <w:rPr>
          <w:rFonts w:ascii="Montserrat" w:eastAsia="Montserrat" w:hAnsi="Montserrat" w:cs="Montserrat"/>
          <w:sz w:val="24"/>
          <w:szCs w:val="24"/>
        </w:rPr>
        <w:t>period of time</w:t>
      </w:r>
      <w:proofErr w:type="gramEnd"/>
      <w:r w:rsidRPr="00CD06C3">
        <w:rPr>
          <w:rFonts w:ascii="Montserrat" w:eastAsia="Montserrat" w:hAnsi="Montserrat" w:cs="Montserrat"/>
          <w:sz w:val="24"/>
          <w:szCs w:val="24"/>
        </w:rPr>
        <w:t xml:space="preserve"> beginning with the day after the last certification period ends.    </w:t>
      </w:r>
    </w:p>
    <w:p w14:paraId="5984FE40" w14:textId="77777777" w:rsidR="00540E5E" w:rsidRPr="00CD06C3" w:rsidRDefault="00000000" w:rsidP="00CD06C3">
      <w:pPr>
        <w:pStyle w:val="ListParagraph"/>
        <w:numPr>
          <w:ilvl w:val="0"/>
          <w:numId w:val="34"/>
        </w:numPr>
        <w:tabs>
          <w:tab w:val="left" w:pos="1800"/>
        </w:tabs>
        <w:ind w:leftChars="0" w:firstLineChars="0"/>
        <w:rPr>
          <w:rFonts w:ascii="Montserrat" w:eastAsia="Montserrat" w:hAnsi="Montserrat" w:cs="Montserrat"/>
          <w:sz w:val="24"/>
          <w:szCs w:val="24"/>
        </w:rPr>
      </w:pPr>
      <w:r w:rsidRPr="00CD06C3">
        <w:rPr>
          <w:rFonts w:ascii="Montserrat" w:eastAsia="Montserrat" w:hAnsi="Montserrat" w:cs="Montserrat"/>
          <w:b/>
          <w:sz w:val="24"/>
          <w:szCs w:val="24"/>
        </w:rPr>
        <w:t>Example #1:</w:t>
      </w:r>
      <w:r w:rsidRPr="00CD06C3">
        <w:rPr>
          <w:rFonts w:ascii="Montserrat" w:eastAsia="Montserrat" w:hAnsi="Montserrat" w:cs="Montserrat"/>
          <w:sz w:val="24"/>
          <w:szCs w:val="24"/>
        </w:rPr>
        <w:t xml:space="preserve">  Mr. A’s certification period ends April 30. He reapplies on April 15 for himself and two children ages 14 and 15. At that time the case manager finds that he voluntarily quit his job on April 3.  Since this is his second work requirement sanction, he is ineligible for three months or until the date of compliance, whichever is later.   </w:t>
      </w:r>
    </w:p>
    <w:p w14:paraId="5E1ACB05" w14:textId="77777777" w:rsidR="00540E5E" w:rsidRPr="00CD06C3" w:rsidRDefault="00000000" w:rsidP="00CD06C3">
      <w:pPr>
        <w:pStyle w:val="ListParagraph"/>
        <w:numPr>
          <w:ilvl w:val="0"/>
          <w:numId w:val="34"/>
        </w:numPr>
        <w:tabs>
          <w:tab w:val="left" w:pos="1800"/>
        </w:tabs>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If the household does not reapply for SNAP benefits by the end of the certification period after a member voluntarily quits a job, establish an overpayment claim for the SNAP benefits received by the household for the length of the penalty, as described in section 130.12 B, beginning the first of the month after the month in which the quit occurred. </w:t>
      </w:r>
    </w:p>
    <w:p w14:paraId="44EB5CA0" w14:textId="77777777" w:rsidR="00540E5E" w:rsidRDefault="00000000">
      <w:pPr>
        <w:tabs>
          <w:tab w:val="left" w:pos="1800"/>
        </w:tabs>
        <w:ind w:left="0" w:hanging="2"/>
        <w:rPr>
          <w:rFonts w:ascii="Montserrat" w:eastAsia="Montserrat" w:hAnsi="Montserrat" w:cs="Montserrat"/>
          <w:sz w:val="24"/>
          <w:szCs w:val="24"/>
        </w:rPr>
      </w:pPr>
      <w:r>
        <w:rPr>
          <w:rFonts w:ascii="Montserrat" w:eastAsia="Montserrat" w:hAnsi="Montserrat" w:cs="Montserrat"/>
          <w:b/>
          <w:sz w:val="24"/>
          <w:szCs w:val="24"/>
        </w:rPr>
        <w:t>Example #2:</w:t>
      </w:r>
      <w:r>
        <w:rPr>
          <w:rFonts w:ascii="Montserrat" w:eastAsia="Montserrat" w:hAnsi="Montserrat" w:cs="Montserrat"/>
          <w:sz w:val="24"/>
          <w:szCs w:val="24"/>
        </w:rPr>
        <w:t xml:space="preserve">  On May 15 the case manager discovered that Mr. B quit his job on March 4.  This is his second violation.  Mr. B’s certification period ended May 31 and he did not reapply.  Mr. B would not be eligible for April or May benefits.  The penalty for a 2</w:t>
      </w:r>
      <w:r>
        <w:rPr>
          <w:rFonts w:ascii="Montserrat" w:eastAsia="Montserrat" w:hAnsi="Montserrat" w:cs="Montserrat"/>
          <w:sz w:val="24"/>
          <w:szCs w:val="24"/>
          <w:vertAlign w:val="superscript"/>
        </w:rPr>
        <w:t>nd</w:t>
      </w:r>
      <w:r>
        <w:rPr>
          <w:rFonts w:ascii="Montserrat" w:eastAsia="Montserrat" w:hAnsi="Montserrat" w:cs="Montserrat"/>
          <w:sz w:val="24"/>
          <w:szCs w:val="24"/>
        </w:rPr>
        <w:t xml:space="preserve"> voluntary quit is three months or until compliance.  The case manager establishes an overpayment claim for the SNAP benefits received in April and May.  Mr. B is not eligible until July 1 or until he complies with the work requirements whichever is later. </w:t>
      </w:r>
    </w:p>
    <w:p w14:paraId="144D4FDA" w14:textId="77777777" w:rsidR="00540E5E" w:rsidRPr="00CD06C3" w:rsidRDefault="00000000" w:rsidP="00CD06C3">
      <w:pPr>
        <w:pStyle w:val="ListParagraph"/>
        <w:numPr>
          <w:ilvl w:val="0"/>
          <w:numId w:val="35"/>
        </w:numPr>
        <w:tabs>
          <w:tab w:val="left" w:pos="1800"/>
        </w:tabs>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lastRenderedPageBreak/>
        <w:t xml:space="preserve">If Mr. B reapplies in July, if he is not working another job of 30 hours a week or equivalent to 30 times the federal minimum wage, he remains ineligible. </w:t>
      </w:r>
    </w:p>
    <w:p w14:paraId="74FD1CFB" w14:textId="77777777" w:rsidR="00540E5E" w:rsidRDefault="00000000">
      <w:pPr>
        <w:tabs>
          <w:tab w:val="left" w:pos="1440"/>
          <w:tab w:val="left" w:pos="1800"/>
        </w:tabs>
        <w:ind w:left="0" w:hanging="2"/>
        <w:rPr>
          <w:rFonts w:ascii="Montserrat" w:eastAsia="Montserrat" w:hAnsi="Montserrat" w:cs="Montserrat"/>
          <w:sz w:val="24"/>
          <w:szCs w:val="24"/>
        </w:rPr>
      </w:pPr>
      <w:r>
        <w:rPr>
          <w:rFonts w:ascii="Montserrat" w:eastAsia="Montserrat" w:hAnsi="Montserrat" w:cs="Montserrat"/>
          <w:b/>
          <w:sz w:val="24"/>
          <w:szCs w:val="24"/>
        </w:rPr>
        <w:t>NOTE:</w:t>
      </w:r>
      <w:r>
        <w:rPr>
          <w:rFonts w:ascii="Montserrat" w:eastAsia="Montserrat" w:hAnsi="Montserrat" w:cs="Montserrat"/>
          <w:sz w:val="24"/>
          <w:szCs w:val="24"/>
        </w:rPr>
        <w:t xml:space="preserve"> If the participating household’s SNAP benefits continue pending a fair hearing SNAP benefits do not extend past the end of the certification period and the local department determination is upheld, the disqualification period begins the first of the month after the hearing decision is rendered.</w:t>
      </w:r>
    </w:p>
    <w:p w14:paraId="2D4DD1A1" w14:textId="77777777" w:rsidR="00540E5E" w:rsidRPr="00CD06C3" w:rsidRDefault="00000000" w:rsidP="00CD06C3">
      <w:pPr>
        <w:pStyle w:val="ListParagraph"/>
        <w:numPr>
          <w:ilvl w:val="0"/>
          <w:numId w:val="35"/>
        </w:numPr>
        <w:tabs>
          <w:tab w:val="left" w:pos="720"/>
        </w:tabs>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The individual disqualified for quitting a job will remain ineligible for the length of the disqualification period even if the individual joins a new household.</w:t>
      </w:r>
    </w:p>
    <w:p w14:paraId="1D6FDE7D" w14:textId="77777777" w:rsidR="00540E5E" w:rsidRPr="00CD06C3" w:rsidRDefault="00000000" w:rsidP="00CD06C3">
      <w:pPr>
        <w:pStyle w:val="ListParagraph"/>
        <w:numPr>
          <w:ilvl w:val="0"/>
          <w:numId w:val="35"/>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If an application for SNAP benefits is filed in the last month of the disqualification period, use the same application for denial of SNAP benefits in the remaining month of the disqualification and certification for any subsequent eligible months.</w:t>
      </w:r>
    </w:p>
    <w:p w14:paraId="67B72272" w14:textId="77777777" w:rsidR="00540E5E" w:rsidRDefault="00000000">
      <w:pPr>
        <w:tabs>
          <w:tab w:val="left" w:pos="720"/>
          <w:tab w:val="left" w:pos="1440"/>
          <w:tab w:val="left" w:pos="1800"/>
        </w:tabs>
        <w:ind w:left="0" w:hanging="2"/>
        <w:rPr>
          <w:rFonts w:ascii="Montserrat" w:eastAsia="Montserrat" w:hAnsi="Montserrat" w:cs="Montserrat"/>
          <w:sz w:val="24"/>
          <w:szCs w:val="24"/>
        </w:rPr>
      </w:pPr>
      <w:r>
        <w:rPr>
          <w:rFonts w:ascii="Montserrat" w:eastAsia="Montserrat" w:hAnsi="Montserrat" w:cs="Montserrat"/>
          <w:b/>
          <w:sz w:val="24"/>
          <w:szCs w:val="24"/>
        </w:rPr>
        <w:t>130.19 Exemptions from Voluntary Quit Provisions</w:t>
      </w:r>
    </w:p>
    <w:p w14:paraId="77B162BA"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Voluntary quit provisions do not apply to persons who are exempt from the work registration as described in Section 130.5 at the time of the quit.</w:t>
      </w:r>
    </w:p>
    <w:p w14:paraId="6B256850"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b/>
          <w:color w:val="000000"/>
          <w:sz w:val="24"/>
          <w:szCs w:val="24"/>
        </w:rPr>
        <w:t>Exception:</w:t>
      </w:r>
      <w:r>
        <w:rPr>
          <w:rFonts w:ascii="Montserrat" w:eastAsia="Montserrat" w:hAnsi="Montserrat" w:cs="Montserrat"/>
          <w:color w:val="000000"/>
          <w:sz w:val="24"/>
          <w:szCs w:val="24"/>
        </w:rPr>
        <w:t xml:space="preserve"> The provisions </w:t>
      </w:r>
      <w:r>
        <w:rPr>
          <w:rFonts w:ascii="Montserrat" w:eastAsia="Montserrat" w:hAnsi="Montserrat" w:cs="Montserrat"/>
          <w:b/>
          <w:color w:val="000000"/>
          <w:sz w:val="24"/>
          <w:szCs w:val="24"/>
        </w:rPr>
        <w:t>do</w:t>
      </w:r>
      <w:r>
        <w:rPr>
          <w:rFonts w:ascii="Montserrat" w:eastAsia="Montserrat" w:hAnsi="Montserrat" w:cs="Montserrat"/>
          <w:color w:val="000000"/>
          <w:sz w:val="24"/>
          <w:szCs w:val="24"/>
        </w:rPr>
        <w:t xml:space="preserve"> apply when the individual is exempt because the person is working a minimum of 30 hours per week or receiving weekly earnings at least equal to the federal minimum wage multiplied by 30 hours.</w:t>
      </w:r>
    </w:p>
    <w:p w14:paraId="151FB0E3"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p>
    <w:p w14:paraId="7BD1B6A0"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b/>
          <w:color w:val="000000"/>
          <w:sz w:val="24"/>
          <w:szCs w:val="24"/>
        </w:rPr>
        <w:t>130.20 Good Cause for Voluntary Quit</w:t>
      </w:r>
    </w:p>
    <w:p w14:paraId="375800E0"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p>
    <w:p w14:paraId="462668D1"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Good cause for leaving employment includes the good cause provisions found in Section 130.13 and resigning from a job that does not meet the suitability criteria in Section 130.15. </w:t>
      </w:r>
    </w:p>
    <w:p w14:paraId="4A8FF2CA"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sz w:val="24"/>
          <w:szCs w:val="24"/>
        </w:rPr>
      </w:pPr>
    </w:p>
    <w:p w14:paraId="0F62198F"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Good cause for leaving employment also includes:</w:t>
      </w:r>
    </w:p>
    <w:p w14:paraId="417B4530"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sz w:val="24"/>
          <w:szCs w:val="24"/>
        </w:rPr>
      </w:pPr>
    </w:p>
    <w:p w14:paraId="311A0BCB" w14:textId="77777777" w:rsidR="00540E5E" w:rsidRPr="00CD06C3" w:rsidRDefault="00000000" w:rsidP="00CD06C3">
      <w:pPr>
        <w:pStyle w:val="ListParagraph"/>
        <w:numPr>
          <w:ilvl w:val="0"/>
          <w:numId w:val="3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lastRenderedPageBreak/>
        <w:t>Discrimination by an employer based on age, race, sex, color, handicap, religious beliefs, national origin, or political beliefs</w:t>
      </w:r>
      <w:r w:rsidRPr="00CD06C3">
        <w:rPr>
          <w:rFonts w:ascii="Montserrat" w:eastAsia="Montserrat" w:hAnsi="Montserrat" w:cs="Montserrat"/>
          <w:sz w:val="24"/>
          <w:szCs w:val="24"/>
        </w:rPr>
        <w:t>.</w:t>
      </w:r>
    </w:p>
    <w:p w14:paraId="4F433DEA" w14:textId="77777777" w:rsidR="00540E5E" w:rsidRPr="00CD06C3" w:rsidRDefault="00000000" w:rsidP="00CD06C3">
      <w:pPr>
        <w:pStyle w:val="ListParagraph"/>
        <w:numPr>
          <w:ilvl w:val="0"/>
          <w:numId w:val="3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Work demands or conditions that make continued employment unreasonable, such as working without being paid on schedule</w:t>
      </w:r>
      <w:r w:rsidRPr="00CD06C3">
        <w:rPr>
          <w:rFonts w:ascii="Montserrat" w:eastAsia="Montserrat" w:hAnsi="Montserrat" w:cs="Montserrat"/>
          <w:sz w:val="24"/>
          <w:szCs w:val="24"/>
        </w:rPr>
        <w:t>.</w:t>
      </w:r>
    </w:p>
    <w:p w14:paraId="61AB2BAC" w14:textId="77777777" w:rsidR="00540E5E" w:rsidRPr="00CD06C3" w:rsidRDefault="00000000" w:rsidP="00CD06C3">
      <w:pPr>
        <w:pStyle w:val="ListParagraph"/>
        <w:numPr>
          <w:ilvl w:val="0"/>
          <w:numId w:val="3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Acceptance of employment or enrollment of at least half time in any recognized school, training program, or institution of higher education that requires the individual to leave employment</w:t>
      </w:r>
      <w:r w:rsidRPr="00CD06C3">
        <w:rPr>
          <w:rFonts w:ascii="Montserrat" w:eastAsia="Montserrat" w:hAnsi="Montserrat" w:cs="Montserrat"/>
          <w:sz w:val="24"/>
          <w:szCs w:val="24"/>
        </w:rPr>
        <w:t>.</w:t>
      </w:r>
    </w:p>
    <w:p w14:paraId="7EB75460" w14:textId="77777777" w:rsidR="00540E5E" w:rsidRPr="00CD06C3" w:rsidRDefault="00000000" w:rsidP="00CD06C3">
      <w:pPr>
        <w:pStyle w:val="ListParagraph"/>
        <w:numPr>
          <w:ilvl w:val="0"/>
          <w:numId w:val="3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Acceptance by any other household member of employment or enrollment at least half time in any recognized school, training program, or institution of higher education in another jurisdiction, which requires the household to move and the individual to leave employment</w:t>
      </w:r>
      <w:r w:rsidRPr="00CD06C3">
        <w:rPr>
          <w:rFonts w:ascii="Montserrat" w:eastAsia="Montserrat" w:hAnsi="Montserrat" w:cs="Montserrat"/>
          <w:sz w:val="24"/>
          <w:szCs w:val="24"/>
        </w:rPr>
        <w:t>.</w:t>
      </w:r>
    </w:p>
    <w:p w14:paraId="5A2CE07B" w14:textId="77777777" w:rsidR="00540E5E" w:rsidRPr="00CD06C3" w:rsidRDefault="00000000" w:rsidP="00CD06C3">
      <w:pPr>
        <w:pStyle w:val="ListParagraph"/>
        <w:numPr>
          <w:ilvl w:val="0"/>
          <w:numId w:val="3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Resignations by persons under the age of 60 that are recognized by the employer as retirements</w:t>
      </w:r>
      <w:r w:rsidRPr="00CD06C3">
        <w:rPr>
          <w:rFonts w:ascii="Montserrat" w:eastAsia="Montserrat" w:hAnsi="Montserrat" w:cs="Montserrat"/>
          <w:sz w:val="24"/>
          <w:szCs w:val="24"/>
        </w:rPr>
        <w:t>.</w:t>
      </w:r>
    </w:p>
    <w:p w14:paraId="06ACC766" w14:textId="77777777" w:rsidR="00540E5E" w:rsidRPr="00CD06C3" w:rsidRDefault="00000000" w:rsidP="00CD06C3">
      <w:pPr>
        <w:pStyle w:val="ListParagraph"/>
        <w:numPr>
          <w:ilvl w:val="0"/>
          <w:numId w:val="3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Employment that becomes unsuitable by not meeting the criteria specified in Section 130.15 after acceptance of the employment</w:t>
      </w:r>
      <w:r w:rsidRPr="00CD06C3">
        <w:rPr>
          <w:rFonts w:ascii="Montserrat" w:eastAsia="Montserrat" w:hAnsi="Montserrat" w:cs="Montserrat"/>
          <w:sz w:val="24"/>
          <w:szCs w:val="24"/>
        </w:rPr>
        <w:t>.</w:t>
      </w:r>
    </w:p>
    <w:p w14:paraId="2D6A3912" w14:textId="77777777" w:rsidR="00540E5E" w:rsidRPr="00CD06C3" w:rsidRDefault="00000000" w:rsidP="00CD06C3">
      <w:pPr>
        <w:pStyle w:val="ListParagraph"/>
        <w:numPr>
          <w:ilvl w:val="0"/>
          <w:numId w:val="3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Acceptance of a bona fide offer of employment of more than 30 hours a week or in which the weekly earnings are equivalent to the federal minimum wage multiplied by 30 hours which, because of circumstances beyond the control of the wage earner, either does not materialize or results in employment of less than 30 hours a week or weekly earnings of less than the federal minimum wage multiplied by 30 hours</w:t>
      </w:r>
      <w:r w:rsidRPr="00CD06C3">
        <w:rPr>
          <w:rFonts w:ascii="Montserrat" w:eastAsia="Montserrat" w:hAnsi="Montserrat" w:cs="Montserrat"/>
          <w:sz w:val="24"/>
          <w:szCs w:val="24"/>
        </w:rPr>
        <w:t>; and/or</w:t>
      </w:r>
    </w:p>
    <w:p w14:paraId="5F1C3709" w14:textId="77777777" w:rsidR="00540E5E" w:rsidRPr="00CD06C3" w:rsidRDefault="00000000" w:rsidP="00CD06C3">
      <w:pPr>
        <w:pStyle w:val="ListParagraph"/>
        <w:numPr>
          <w:ilvl w:val="0"/>
          <w:numId w:val="36"/>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 xml:space="preserve">Leaving a job in connection with patterns of employment in which workers frequently move from one employer to another such as migrant farm labor or construction work. </w:t>
      </w:r>
    </w:p>
    <w:p w14:paraId="587849C2" w14:textId="77777777" w:rsidR="00540E5E" w:rsidRPr="00CD06C3" w:rsidRDefault="00000000" w:rsidP="00CD06C3">
      <w:pPr>
        <w:pStyle w:val="ListParagraph"/>
        <w:numPr>
          <w:ilvl w:val="0"/>
          <w:numId w:val="37"/>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 xml:space="preserve">There may be some circumstances where households will apply for SNAP benefits between jobs particularly in cases where work may </w:t>
      </w:r>
      <w:r w:rsidRPr="00CD06C3">
        <w:rPr>
          <w:rFonts w:ascii="Montserrat" w:eastAsia="Montserrat" w:hAnsi="Montserrat" w:cs="Montserrat"/>
          <w:color w:val="000000"/>
          <w:sz w:val="24"/>
          <w:szCs w:val="24"/>
        </w:rPr>
        <w:lastRenderedPageBreak/>
        <w:t>not yet be available at the new job site.  Even though employment at the new site has not actually begun, leaving the previous employment is considered good cause if it is a part of the pattern of that type of employment.</w:t>
      </w:r>
    </w:p>
    <w:p w14:paraId="19B26A20"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b/>
          <w:color w:val="000000"/>
          <w:sz w:val="24"/>
          <w:szCs w:val="24"/>
        </w:rPr>
        <w:t>130.21 Verification</w:t>
      </w:r>
    </w:p>
    <w:p w14:paraId="6C9E0E83"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sz w:val="24"/>
          <w:szCs w:val="24"/>
        </w:rPr>
      </w:pPr>
    </w:p>
    <w:p w14:paraId="069F9CF9" w14:textId="77777777" w:rsidR="00540E5E" w:rsidRDefault="00000000">
      <w:pPr>
        <w:spacing w:after="0" w:line="240" w:lineRule="auto"/>
        <w:ind w:left="0" w:hanging="2"/>
        <w:rPr>
          <w:rFonts w:ascii="Montserrat" w:eastAsia="Montserrat" w:hAnsi="Montserrat" w:cs="Montserrat"/>
          <w:sz w:val="24"/>
          <w:szCs w:val="24"/>
        </w:rPr>
      </w:pPr>
      <w:r>
        <w:rPr>
          <w:rFonts w:ascii="Montserrat" w:eastAsia="Montserrat" w:hAnsi="Montserrat" w:cs="Montserrat"/>
          <w:sz w:val="24"/>
          <w:szCs w:val="24"/>
        </w:rPr>
        <w:t>The household has the primary responsibility for providing the verification.</w:t>
      </w:r>
    </w:p>
    <w:p w14:paraId="3455A6CB" w14:textId="77777777" w:rsidR="00540E5E" w:rsidRDefault="00540E5E">
      <w:pPr>
        <w:spacing w:after="0" w:line="240" w:lineRule="auto"/>
        <w:ind w:left="0" w:hanging="2"/>
        <w:rPr>
          <w:rFonts w:ascii="Montserrat" w:eastAsia="Montserrat" w:hAnsi="Montserrat" w:cs="Montserrat"/>
          <w:sz w:val="24"/>
          <w:szCs w:val="24"/>
        </w:rPr>
      </w:pPr>
    </w:p>
    <w:p w14:paraId="54EC8546" w14:textId="77777777" w:rsidR="00540E5E" w:rsidRDefault="00000000">
      <w:pPr>
        <w:spacing w:line="240" w:lineRule="auto"/>
        <w:ind w:left="0" w:hanging="2"/>
        <w:rPr>
          <w:rFonts w:ascii="Montserrat" w:eastAsia="Montserrat" w:hAnsi="Montserrat" w:cs="Montserrat"/>
          <w:sz w:val="24"/>
          <w:szCs w:val="24"/>
        </w:rPr>
      </w:pPr>
      <w:r>
        <w:rPr>
          <w:rFonts w:ascii="Montserrat" w:eastAsia="Montserrat" w:hAnsi="Montserrat" w:cs="Montserrat"/>
          <w:sz w:val="24"/>
          <w:szCs w:val="24"/>
        </w:rPr>
        <w:t xml:space="preserve">Acceptable sources of verification include, but are not limited to, the previous employer, employer associations, union representatives, and grievance committees or organizations.  </w:t>
      </w:r>
    </w:p>
    <w:p w14:paraId="10C1ABDE" w14:textId="77777777" w:rsidR="00540E5E" w:rsidRPr="00CD06C3" w:rsidRDefault="00000000" w:rsidP="00CD06C3">
      <w:pPr>
        <w:pStyle w:val="ListParagraph"/>
        <w:numPr>
          <w:ilvl w:val="0"/>
          <w:numId w:val="38"/>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Whenever documentary evidence cannot be obtained, substitute a collateral contact.</w:t>
      </w:r>
    </w:p>
    <w:p w14:paraId="70EB2A87" w14:textId="77777777" w:rsidR="00540E5E" w:rsidRPr="00CD06C3" w:rsidRDefault="00000000" w:rsidP="00CD06C3">
      <w:pPr>
        <w:pStyle w:val="ListParagraph"/>
        <w:numPr>
          <w:ilvl w:val="0"/>
          <w:numId w:val="38"/>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The local department is responsible for obtaining verification from acceptable collateral contacts provided by the household.</w:t>
      </w:r>
    </w:p>
    <w:p w14:paraId="08CB76CE" w14:textId="77777777" w:rsidR="00540E5E" w:rsidRPr="00CD06C3" w:rsidRDefault="00000000" w:rsidP="00CD06C3">
      <w:pPr>
        <w:pStyle w:val="ListParagraph"/>
        <w:numPr>
          <w:ilvl w:val="0"/>
          <w:numId w:val="38"/>
        </w:numPr>
        <w:spacing w:line="240" w:lineRule="auto"/>
        <w:ind w:leftChars="0" w:firstLineChars="0"/>
        <w:rPr>
          <w:rFonts w:ascii="Montserrat" w:eastAsia="Montserrat" w:hAnsi="Montserrat" w:cs="Montserrat"/>
          <w:sz w:val="24"/>
          <w:szCs w:val="24"/>
        </w:rPr>
      </w:pPr>
      <w:r w:rsidRPr="00CD06C3">
        <w:rPr>
          <w:rFonts w:ascii="Montserrat" w:eastAsia="Montserrat" w:hAnsi="Montserrat" w:cs="Montserrat"/>
          <w:sz w:val="24"/>
          <w:szCs w:val="24"/>
        </w:rPr>
        <w:t xml:space="preserve">If it is difficult or impossible for the household to obtain documentary evidence in a timely manner, </w:t>
      </w:r>
      <w:proofErr w:type="gramStart"/>
      <w:r w:rsidRPr="00CD06C3">
        <w:rPr>
          <w:rFonts w:ascii="Montserrat" w:eastAsia="Montserrat" w:hAnsi="Montserrat" w:cs="Montserrat"/>
          <w:sz w:val="24"/>
          <w:szCs w:val="24"/>
        </w:rPr>
        <w:t>offer assistance to</w:t>
      </w:r>
      <w:proofErr w:type="gramEnd"/>
      <w:r w:rsidRPr="00CD06C3">
        <w:rPr>
          <w:rFonts w:ascii="Montserrat" w:eastAsia="Montserrat" w:hAnsi="Montserrat" w:cs="Montserrat"/>
          <w:sz w:val="24"/>
          <w:szCs w:val="24"/>
        </w:rPr>
        <w:t xml:space="preserve"> the household to obtain the verification.</w:t>
      </w:r>
    </w:p>
    <w:p w14:paraId="009976C2" w14:textId="77777777" w:rsidR="00540E5E" w:rsidRPr="00CD06C3" w:rsidRDefault="00000000" w:rsidP="00CD06C3">
      <w:pPr>
        <w:pStyle w:val="ListParagraph"/>
        <w:numPr>
          <w:ilvl w:val="0"/>
          <w:numId w:val="38"/>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When the information given by the household is questionable, request verification of the household’s statements;</w:t>
      </w:r>
      <w:r w:rsidRPr="00CD06C3">
        <w:rPr>
          <w:rFonts w:ascii="Montserrat" w:eastAsia="Montserrat" w:hAnsi="Montserrat" w:cs="Montserrat"/>
          <w:sz w:val="24"/>
          <w:szCs w:val="24"/>
        </w:rPr>
        <w:t xml:space="preserve"> and</w:t>
      </w:r>
      <w:r w:rsidRPr="00CD06C3">
        <w:rPr>
          <w:rFonts w:ascii="Montserrat" w:eastAsia="Montserrat" w:hAnsi="Montserrat" w:cs="Montserrat"/>
          <w:color w:val="000000"/>
          <w:sz w:val="24"/>
          <w:szCs w:val="24"/>
        </w:rPr>
        <w:t xml:space="preserve">  </w:t>
      </w:r>
    </w:p>
    <w:p w14:paraId="1A6DB39D" w14:textId="77777777" w:rsidR="00540E5E" w:rsidRPr="00CD06C3" w:rsidRDefault="00000000" w:rsidP="00CD06C3">
      <w:pPr>
        <w:pStyle w:val="ListParagraph"/>
        <w:numPr>
          <w:ilvl w:val="0"/>
          <w:numId w:val="38"/>
        </w:numPr>
        <w:pBdr>
          <w:top w:val="nil"/>
          <w:left w:val="nil"/>
          <w:bottom w:val="nil"/>
          <w:right w:val="nil"/>
          <w:between w:val="nil"/>
        </w:pBdr>
        <w:spacing w:line="240" w:lineRule="auto"/>
        <w:ind w:leftChars="0" w:firstLineChars="0"/>
        <w:rPr>
          <w:rFonts w:ascii="Montserrat" w:eastAsia="Montserrat" w:hAnsi="Montserrat" w:cs="Montserrat"/>
          <w:color w:val="000000"/>
          <w:sz w:val="24"/>
          <w:szCs w:val="24"/>
        </w:rPr>
      </w:pPr>
      <w:r w:rsidRPr="00CD06C3">
        <w:rPr>
          <w:rFonts w:ascii="Montserrat" w:eastAsia="Montserrat" w:hAnsi="Montserrat" w:cs="Montserrat"/>
          <w:color w:val="000000"/>
          <w:sz w:val="24"/>
          <w:szCs w:val="24"/>
        </w:rPr>
        <w:t>Do not deny SNAP eligibility, if a quit resulted from circumstances that cannot be verified such as discrimination or for unreasonable work demands.</w:t>
      </w:r>
    </w:p>
    <w:p w14:paraId="7D905E48"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b/>
          <w:color w:val="000000"/>
          <w:sz w:val="24"/>
          <w:szCs w:val="24"/>
        </w:rPr>
        <w:t>130.22 Ending a Voluntary Quit Disqualification</w:t>
      </w:r>
    </w:p>
    <w:p w14:paraId="267DEA1B"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p>
    <w:p w14:paraId="478AC5EE"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t>Following the end of the disqualification period, an individual may begin participation in SNAP if the individual applies again and is determined eligible.</w:t>
      </w:r>
    </w:p>
    <w:p w14:paraId="31D8172D"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p>
    <w:p w14:paraId="49FDD969"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The individual may re-establish eligibility during a disqualification period if the violator becomes exempt from work registration except for reasons of TCA work registration or receipt of unemployment compensation.</w:t>
      </w:r>
    </w:p>
    <w:p w14:paraId="2A8A7699" w14:textId="77777777" w:rsidR="00540E5E" w:rsidRDefault="00540E5E">
      <w:pPr>
        <w:pBdr>
          <w:top w:val="nil"/>
          <w:left w:val="nil"/>
          <w:bottom w:val="nil"/>
          <w:right w:val="nil"/>
          <w:between w:val="nil"/>
        </w:pBdr>
        <w:spacing w:after="0" w:line="240" w:lineRule="auto"/>
        <w:ind w:left="0" w:hanging="2"/>
        <w:rPr>
          <w:rFonts w:ascii="Montserrat" w:eastAsia="Montserrat" w:hAnsi="Montserrat" w:cs="Montserrat"/>
          <w:sz w:val="24"/>
          <w:szCs w:val="24"/>
        </w:rPr>
      </w:pPr>
    </w:p>
    <w:p w14:paraId="1CF4A32D" w14:textId="77777777" w:rsidR="00540E5E" w:rsidRDefault="00000000">
      <w:pPr>
        <w:keepNext/>
        <w:pBdr>
          <w:top w:val="nil"/>
          <w:left w:val="nil"/>
          <w:bottom w:val="nil"/>
          <w:right w:val="nil"/>
          <w:between w:val="nil"/>
        </w:pBdr>
        <w:tabs>
          <w:tab w:val="left" w:pos="810"/>
        </w:tabs>
        <w:spacing w:after="0" w:line="240" w:lineRule="auto"/>
        <w:ind w:left="0" w:hanging="2"/>
        <w:rPr>
          <w:rFonts w:ascii="Montserrat" w:eastAsia="Montserrat" w:hAnsi="Montserrat" w:cs="Montserrat"/>
          <w:b/>
          <w:color w:val="000000"/>
          <w:sz w:val="24"/>
          <w:szCs w:val="24"/>
        </w:rPr>
      </w:pPr>
      <w:r>
        <w:rPr>
          <w:rFonts w:ascii="Montserrat" w:eastAsia="Montserrat" w:hAnsi="Montserrat" w:cs="Montserrat"/>
          <w:b/>
          <w:sz w:val="24"/>
          <w:szCs w:val="24"/>
        </w:rPr>
        <w:t>130.23</w:t>
      </w:r>
      <w:r>
        <w:rPr>
          <w:rFonts w:ascii="Montserrat" w:eastAsia="Montserrat" w:hAnsi="Montserrat" w:cs="Montserrat"/>
          <w:b/>
          <w:color w:val="000000"/>
          <w:sz w:val="24"/>
          <w:szCs w:val="24"/>
        </w:rPr>
        <w:t xml:space="preserve"> Fair Hearings/Appeals</w:t>
      </w:r>
    </w:p>
    <w:p w14:paraId="7024B5C9" w14:textId="77777777" w:rsidR="00540E5E" w:rsidRDefault="00540E5E">
      <w:pPr>
        <w:keepNext/>
        <w:pBdr>
          <w:top w:val="nil"/>
          <w:left w:val="nil"/>
          <w:bottom w:val="nil"/>
          <w:right w:val="nil"/>
          <w:between w:val="nil"/>
        </w:pBdr>
        <w:tabs>
          <w:tab w:val="left" w:pos="810"/>
        </w:tabs>
        <w:spacing w:after="0" w:line="240" w:lineRule="auto"/>
        <w:ind w:left="0" w:hanging="2"/>
        <w:rPr>
          <w:rFonts w:ascii="Montserrat" w:eastAsia="Montserrat" w:hAnsi="Montserrat" w:cs="Montserrat"/>
          <w:b/>
          <w:sz w:val="24"/>
          <w:szCs w:val="24"/>
        </w:rPr>
      </w:pPr>
    </w:p>
    <w:p w14:paraId="4B5EC1F3" w14:textId="77777777" w:rsidR="00540E5E" w:rsidRDefault="00000000">
      <w:pPr>
        <w:tabs>
          <w:tab w:val="left" w:pos="1080"/>
          <w:tab w:val="left" w:pos="2160"/>
          <w:tab w:val="left" w:pos="2520"/>
          <w:tab w:val="left" w:pos="2880"/>
        </w:tabs>
        <w:spacing w:line="240" w:lineRule="auto"/>
        <w:ind w:left="0" w:hanging="2"/>
        <w:rPr>
          <w:rFonts w:ascii="Montserrat" w:eastAsia="Montserrat" w:hAnsi="Montserrat" w:cs="Montserrat"/>
          <w:sz w:val="24"/>
          <w:szCs w:val="24"/>
        </w:rPr>
      </w:pPr>
      <w:r>
        <w:rPr>
          <w:rFonts w:ascii="Montserrat" w:eastAsia="Montserrat" w:hAnsi="Montserrat" w:cs="Montserrat"/>
          <w:sz w:val="24"/>
          <w:szCs w:val="24"/>
        </w:rPr>
        <w:t xml:space="preserve">Each individual or household has the right to request a fair hearing to appeal the denial, reduction, or termination of SNAP benefits.  </w:t>
      </w:r>
    </w:p>
    <w:p w14:paraId="0D4370B4" w14:textId="77777777" w:rsidR="00540E5E" w:rsidRDefault="00000000">
      <w:pPr>
        <w:tabs>
          <w:tab w:val="left" w:pos="1080"/>
          <w:tab w:val="left" w:pos="2160"/>
          <w:tab w:val="left" w:pos="2520"/>
          <w:tab w:val="left" w:pos="2880"/>
        </w:tabs>
        <w:ind w:left="0" w:hanging="2"/>
        <w:rPr>
          <w:rFonts w:ascii="Montserrat" w:eastAsia="Montserrat" w:hAnsi="Montserrat" w:cs="Montserrat"/>
          <w:sz w:val="16"/>
          <w:szCs w:val="16"/>
        </w:rPr>
      </w:pPr>
      <w:r>
        <w:rPr>
          <w:rFonts w:ascii="Montserrat" w:eastAsia="Montserrat" w:hAnsi="Montserrat" w:cs="Montserrat"/>
          <w:b/>
          <w:sz w:val="24"/>
          <w:szCs w:val="24"/>
        </w:rPr>
        <w:t>Note:</w:t>
      </w:r>
      <w:r>
        <w:rPr>
          <w:rFonts w:ascii="Montserrat" w:eastAsia="Montserrat" w:hAnsi="Montserrat" w:cs="Montserrat"/>
          <w:sz w:val="24"/>
          <w:szCs w:val="24"/>
        </w:rPr>
        <w:t xml:space="preserve"> In general, the only negative action that case managers will take is for refusal to be work registered without good cause, voluntary quit without good cause, or reduction of work hours.</w:t>
      </w:r>
    </w:p>
    <w:p w14:paraId="6F4772AB" w14:textId="77777777" w:rsidR="00540E5E" w:rsidRDefault="00000000">
      <w:pPr>
        <w:tabs>
          <w:tab w:val="left" w:pos="720"/>
          <w:tab w:val="left" w:pos="1080"/>
          <w:tab w:val="left" w:pos="1440"/>
          <w:tab w:val="left" w:pos="1800"/>
          <w:tab w:val="left" w:pos="2160"/>
          <w:tab w:val="left" w:pos="2520"/>
          <w:tab w:val="left" w:pos="2880"/>
        </w:tabs>
        <w:ind w:left="0" w:hanging="2"/>
        <w:rPr>
          <w:rFonts w:ascii="Montserrat" w:eastAsia="Montserrat" w:hAnsi="Montserrat" w:cs="Montserrat"/>
          <w:sz w:val="24"/>
          <w:szCs w:val="24"/>
        </w:rPr>
      </w:pPr>
      <w:r>
        <w:rPr>
          <w:rFonts w:ascii="Montserrat" w:eastAsia="Montserrat" w:hAnsi="Montserrat" w:cs="Montserrat"/>
          <w:sz w:val="24"/>
          <w:szCs w:val="24"/>
        </w:rPr>
        <w:t>Individuals may also appeal the local department actions such as the determination of exemption status, the type of requirement imposed, or local department refusal to make a finding of good cause if the individual believes that a finding of failure to comply has resulted from improper decisions in these matters.</w:t>
      </w:r>
    </w:p>
    <w:p w14:paraId="2306FCB0" w14:textId="77777777" w:rsidR="00540E5E" w:rsidRDefault="00540E5E">
      <w:pPr>
        <w:tabs>
          <w:tab w:val="left" w:pos="720"/>
          <w:tab w:val="left" w:pos="1080"/>
          <w:tab w:val="left" w:pos="1440"/>
          <w:tab w:val="left" w:pos="1800"/>
          <w:tab w:val="left" w:pos="2160"/>
          <w:tab w:val="left" w:pos="2520"/>
          <w:tab w:val="left" w:pos="2880"/>
        </w:tabs>
        <w:ind w:left="0" w:hanging="2"/>
        <w:rPr>
          <w:rFonts w:ascii="Montserrat" w:eastAsia="Montserrat" w:hAnsi="Montserrat" w:cs="Montserrat"/>
          <w:sz w:val="24"/>
          <w:szCs w:val="24"/>
        </w:rPr>
      </w:pPr>
    </w:p>
    <w:p w14:paraId="5E18BB6F" w14:textId="77777777" w:rsidR="00540E5E" w:rsidRDefault="00540E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Arial" w:eastAsia="Arial" w:hAnsi="Arial" w:cs="Arial"/>
          <w:sz w:val="24"/>
          <w:szCs w:val="24"/>
        </w:rPr>
      </w:pPr>
    </w:p>
    <w:sectPr w:rsidR="00540E5E">
      <w:headerReference w:type="default" r:id="rId8"/>
      <w:footerReference w:type="default" r:id="rId9"/>
      <w:pgSz w:w="12240" w:h="15840"/>
      <w:pgMar w:top="1440"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5A768" w14:textId="77777777" w:rsidR="000454A5" w:rsidRDefault="000454A5">
      <w:pPr>
        <w:spacing w:after="0" w:line="240" w:lineRule="auto"/>
        <w:ind w:left="0" w:hanging="2"/>
      </w:pPr>
      <w:r>
        <w:separator/>
      </w:r>
    </w:p>
  </w:endnote>
  <w:endnote w:type="continuationSeparator" w:id="0">
    <w:p w14:paraId="713DFC79" w14:textId="77777777" w:rsidR="000454A5" w:rsidRDefault="000454A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DDAC495-6D36-4437-818E-897506F30A9C}"/>
    <w:embedBold r:id="rId2" w:fontKey="{F7E980C5-7846-4EAA-B550-9D882DA83F1E}"/>
    <w:embedBoldItalic r:id="rId3" w:fontKey="{C222030E-C96F-47D8-A8EB-28138AB7C82B}"/>
  </w:font>
  <w:font w:name="Tahoma">
    <w:panose1 w:val="020B0604030504040204"/>
    <w:charset w:val="00"/>
    <w:family w:val="swiss"/>
    <w:pitch w:val="variable"/>
    <w:sig w:usb0="E1002EFF" w:usb1="C000605B" w:usb2="00000029" w:usb3="00000000" w:csb0="000101FF" w:csb1="00000000"/>
    <w:embedRegular r:id="rId4" w:fontKey="{15897961-A9FF-4A88-AC37-0F182EA27864}"/>
  </w:font>
  <w:font w:name="Georgia">
    <w:panose1 w:val="02040502050405020303"/>
    <w:charset w:val="00"/>
    <w:family w:val="roman"/>
    <w:pitch w:val="variable"/>
    <w:sig w:usb0="00000287" w:usb1="00000000" w:usb2="00000000" w:usb3="00000000" w:csb0="0000009F" w:csb1="00000000"/>
    <w:embedRegular r:id="rId5" w:fontKey="{FB672F10-8F18-4B95-9C2A-5095E7B338F8}"/>
    <w:embedItalic r:id="rId6" w:fontKey="{4DBF5252-E09D-4F2A-93B7-63CDC4E01B89}"/>
  </w:font>
  <w:font w:name="Montserrat">
    <w:panose1 w:val="000005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7" w:fontKey="{B536E568-1117-40BA-B516-0F36C10BD0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92421" w14:textId="77777777" w:rsidR="00540E5E" w:rsidRDefault="00000000">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w:t>
    </w:r>
  </w:p>
  <w:p w14:paraId="5D5BF4E1"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16"/>
        <w:szCs w:val="16"/>
      </w:rPr>
    </w:pPr>
    <w:r>
      <w:rPr>
        <w:rFonts w:ascii="Montserrat" w:eastAsia="Montserrat" w:hAnsi="Montserrat" w:cs="Montserrat"/>
        <w:sz w:val="20"/>
        <w:szCs w:val="20"/>
      </w:rPr>
      <w:t>REVISED SEPTEMBER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98D02" w14:textId="77777777" w:rsidR="000454A5" w:rsidRDefault="000454A5">
      <w:pPr>
        <w:spacing w:after="0" w:line="240" w:lineRule="auto"/>
        <w:ind w:left="0" w:hanging="2"/>
      </w:pPr>
      <w:r>
        <w:separator/>
      </w:r>
    </w:p>
  </w:footnote>
  <w:footnote w:type="continuationSeparator" w:id="0">
    <w:p w14:paraId="379703DB" w14:textId="77777777" w:rsidR="000454A5" w:rsidRDefault="000454A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110BF" w14:textId="77777777" w:rsidR="00540E5E" w:rsidRDefault="00540E5E">
    <w:pPr>
      <w:widowControl w:val="0"/>
      <w:pBdr>
        <w:top w:val="nil"/>
        <w:left w:val="nil"/>
        <w:bottom w:val="nil"/>
        <w:right w:val="nil"/>
        <w:between w:val="nil"/>
      </w:pBdr>
      <w:spacing w:after="0"/>
      <w:ind w:left="0" w:hanging="2"/>
      <w:rPr>
        <w:rFonts w:ascii="Arial" w:eastAsia="Arial" w:hAnsi="Arial" w:cs="Arial"/>
        <w:sz w:val="24"/>
        <w:szCs w:val="24"/>
      </w:rPr>
    </w:pPr>
  </w:p>
  <w:tbl>
    <w:tblPr>
      <w:tblStyle w:val="a0"/>
      <w:tblW w:w="8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2034"/>
      <w:gridCol w:w="1656"/>
    </w:tblGrid>
    <w:tr w:rsidR="00540E5E" w14:paraId="5003DB18" w14:textId="77777777">
      <w:trPr>
        <w:trHeight w:val="530"/>
      </w:trPr>
      <w:tc>
        <w:tcPr>
          <w:tcW w:w="5148" w:type="dxa"/>
        </w:tcPr>
        <w:p w14:paraId="5B2C1DB1"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b/>
              <w:color w:val="000000"/>
              <w:sz w:val="24"/>
              <w:szCs w:val="24"/>
            </w:rPr>
            <w:t>DEPARTMENT OF HUMAN SERVICES</w:t>
          </w:r>
        </w:p>
        <w:p w14:paraId="467BF2E2"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color w:val="000000"/>
              <w:sz w:val="24"/>
              <w:szCs w:val="24"/>
            </w:rPr>
          </w:pPr>
          <w:r>
            <w:rPr>
              <w:rFonts w:ascii="Montserrat" w:eastAsia="Montserrat" w:hAnsi="Montserrat" w:cs="Montserrat"/>
              <w:b/>
              <w:color w:val="000000"/>
              <w:sz w:val="24"/>
              <w:szCs w:val="24"/>
            </w:rPr>
            <w:t>FAMILY INVESTMENT ADMINISTRATION</w:t>
          </w:r>
        </w:p>
      </w:tc>
      <w:tc>
        <w:tcPr>
          <w:tcW w:w="3690" w:type="dxa"/>
          <w:gridSpan w:val="2"/>
        </w:tcPr>
        <w:p w14:paraId="1C219954" w14:textId="77777777" w:rsidR="00540E5E" w:rsidRDefault="00000000">
          <w:pPr>
            <w:ind w:left="0" w:hanging="2"/>
            <w:rPr>
              <w:rFonts w:ascii="Montserrat" w:eastAsia="Montserrat" w:hAnsi="Montserrat" w:cs="Montserrat"/>
              <w:sz w:val="24"/>
              <w:szCs w:val="24"/>
            </w:rPr>
          </w:pPr>
          <w:r>
            <w:rPr>
              <w:rFonts w:ascii="Montserrat" w:eastAsia="Montserrat" w:hAnsi="Montserrat" w:cs="Montserrat"/>
              <w:b/>
              <w:sz w:val="24"/>
              <w:szCs w:val="24"/>
            </w:rPr>
            <w:t>SUPPLEMENTAL NUTRITION ASSISTANCE PROGRAM (SNAP) MANUAL</w:t>
          </w:r>
        </w:p>
      </w:tc>
    </w:tr>
    <w:tr w:rsidR="00540E5E" w14:paraId="5849CEE0" w14:textId="77777777">
      <w:trPr>
        <w:trHeight w:val="404"/>
      </w:trPr>
      <w:tc>
        <w:tcPr>
          <w:tcW w:w="5148" w:type="dxa"/>
        </w:tcPr>
        <w:p w14:paraId="3EF90EAC" w14:textId="77777777" w:rsidR="00540E5E" w:rsidRDefault="00000000">
          <w:pPr>
            <w:pBdr>
              <w:top w:val="nil"/>
              <w:left w:val="nil"/>
              <w:bottom w:val="nil"/>
              <w:right w:val="nil"/>
              <w:between w:val="nil"/>
            </w:pBdr>
            <w:spacing w:after="0" w:line="240" w:lineRule="auto"/>
            <w:ind w:left="0" w:hanging="2"/>
            <w:jc w:val="center"/>
            <w:rPr>
              <w:rFonts w:ascii="Montserrat" w:eastAsia="Montserrat" w:hAnsi="Montserrat" w:cs="Montserrat"/>
              <w:b/>
              <w:color w:val="000000"/>
              <w:sz w:val="24"/>
              <w:szCs w:val="24"/>
            </w:rPr>
          </w:pPr>
          <w:r>
            <w:rPr>
              <w:rFonts w:ascii="Montserrat" w:eastAsia="Montserrat" w:hAnsi="Montserrat" w:cs="Montserrat"/>
              <w:b/>
              <w:color w:val="000000"/>
              <w:sz w:val="24"/>
              <w:szCs w:val="24"/>
            </w:rPr>
            <w:t>WORK REQUIREMENTS</w:t>
          </w:r>
        </w:p>
      </w:tc>
      <w:tc>
        <w:tcPr>
          <w:tcW w:w="2034" w:type="dxa"/>
        </w:tcPr>
        <w:p w14:paraId="73B4A5FC"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b/>
              <w:color w:val="000000"/>
              <w:sz w:val="24"/>
              <w:szCs w:val="24"/>
            </w:rPr>
          </w:pPr>
          <w:r>
            <w:rPr>
              <w:rFonts w:ascii="Montserrat" w:eastAsia="Montserrat" w:hAnsi="Montserrat" w:cs="Montserrat"/>
              <w:b/>
              <w:color w:val="000000"/>
              <w:sz w:val="24"/>
              <w:szCs w:val="24"/>
            </w:rPr>
            <w:t>Section 130</w:t>
          </w:r>
        </w:p>
      </w:tc>
      <w:tc>
        <w:tcPr>
          <w:tcW w:w="1656" w:type="dxa"/>
        </w:tcPr>
        <w:p w14:paraId="7450BC04" w14:textId="77777777" w:rsidR="00540E5E" w:rsidRDefault="00000000">
          <w:pPr>
            <w:pBdr>
              <w:top w:val="nil"/>
              <w:left w:val="nil"/>
              <w:bottom w:val="nil"/>
              <w:right w:val="nil"/>
              <w:between w:val="nil"/>
            </w:pBdr>
            <w:spacing w:after="0" w:line="240" w:lineRule="auto"/>
            <w:ind w:left="0" w:hanging="2"/>
            <w:rPr>
              <w:rFonts w:ascii="Montserrat" w:eastAsia="Montserrat" w:hAnsi="Montserrat" w:cs="Montserrat"/>
              <w:b/>
              <w:color w:val="000000"/>
              <w:sz w:val="24"/>
              <w:szCs w:val="24"/>
            </w:rPr>
          </w:pPr>
          <w:r>
            <w:rPr>
              <w:rFonts w:ascii="Montserrat" w:eastAsia="Montserrat" w:hAnsi="Montserrat" w:cs="Montserrat"/>
              <w:b/>
              <w:color w:val="000000"/>
              <w:sz w:val="24"/>
              <w:szCs w:val="24"/>
            </w:rPr>
            <w:t xml:space="preserve">Page </w:t>
          </w:r>
          <w:r>
            <w:rPr>
              <w:rFonts w:ascii="Montserrat" w:eastAsia="Montserrat" w:hAnsi="Montserrat" w:cs="Montserrat"/>
              <w:b/>
              <w:color w:val="000000"/>
              <w:sz w:val="24"/>
              <w:szCs w:val="24"/>
            </w:rPr>
            <w:fldChar w:fldCharType="begin"/>
          </w:r>
          <w:r>
            <w:rPr>
              <w:rFonts w:ascii="Montserrat" w:eastAsia="Montserrat" w:hAnsi="Montserrat" w:cs="Montserrat"/>
              <w:b/>
              <w:color w:val="000000"/>
              <w:sz w:val="24"/>
              <w:szCs w:val="24"/>
            </w:rPr>
            <w:instrText>PAGE</w:instrText>
          </w:r>
          <w:r>
            <w:rPr>
              <w:rFonts w:ascii="Montserrat" w:eastAsia="Montserrat" w:hAnsi="Montserrat" w:cs="Montserrat"/>
              <w:b/>
              <w:color w:val="000000"/>
              <w:sz w:val="24"/>
              <w:szCs w:val="24"/>
            </w:rPr>
            <w:fldChar w:fldCharType="separate"/>
          </w:r>
          <w:r w:rsidR="00D11E1D">
            <w:rPr>
              <w:rFonts w:ascii="Montserrat" w:eastAsia="Montserrat" w:hAnsi="Montserrat" w:cs="Montserrat"/>
              <w:b/>
              <w:noProof/>
              <w:color w:val="000000"/>
              <w:sz w:val="24"/>
              <w:szCs w:val="24"/>
            </w:rPr>
            <w:t>1</w:t>
          </w:r>
          <w:r>
            <w:rPr>
              <w:rFonts w:ascii="Montserrat" w:eastAsia="Montserrat" w:hAnsi="Montserrat" w:cs="Montserrat"/>
              <w:b/>
              <w:color w:val="000000"/>
              <w:sz w:val="24"/>
              <w:szCs w:val="24"/>
            </w:rPr>
            <w:fldChar w:fldCharType="end"/>
          </w:r>
        </w:p>
      </w:tc>
    </w:tr>
  </w:tbl>
  <w:p w14:paraId="22925718" w14:textId="77777777" w:rsidR="00540E5E" w:rsidRDefault="00540E5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44AA"/>
    <w:multiLevelType w:val="multilevel"/>
    <w:tmpl w:val="833AAD40"/>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05DA24DC"/>
    <w:multiLevelType w:val="multilevel"/>
    <w:tmpl w:val="C8AE67E4"/>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05E1402B"/>
    <w:multiLevelType w:val="multilevel"/>
    <w:tmpl w:val="475A9D7C"/>
    <w:lvl w:ilvl="0">
      <w:start w:val="1"/>
      <w:numFmt w:val="upperLetter"/>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abstractNum w:abstractNumId="3" w15:restartNumberingAfterBreak="0">
    <w:nsid w:val="0A4D53D2"/>
    <w:multiLevelType w:val="multilevel"/>
    <w:tmpl w:val="B1DE0158"/>
    <w:lvl w:ilvl="0">
      <w:start w:val="130"/>
      <w:numFmt w:val="decimal"/>
      <w:lvlText w:val="%1"/>
      <w:lvlJc w:val="left"/>
      <w:pPr>
        <w:ind w:left="735" w:hanging="735"/>
      </w:pPr>
      <w:rPr>
        <w:vertAlign w:val="baseline"/>
      </w:rPr>
    </w:lvl>
    <w:lvl w:ilvl="1">
      <w:start w:val="10"/>
      <w:numFmt w:val="decimal"/>
      <w:lvlText w:val="%1.%2"/>
      <w:lvlJc w:val="left"/>
      <w:pPr>
        <w:ind w:left="735" w:hanging="735"/>
      </w:pPr>
      <w:rPr>
        <w:rFonts w:ascii="Arial" w:eastAsia="Arial" w:hAnsi="Arial" w:cs="Arial"/>
        <w:b/>
        <w:vertAlign w:val="baseline"/>
      </w:rPr>
    </w:lvl>
    <w:lvl w:ilvl="2">
      <w:start w:val="1"/>
      <w:numFmt w:val="decimal"/>
      <w:lvlText w:val="%1.%2.%3"/>
      <w:lvlJc w:val="left"/>
      <w:pPr>
        <w:ind w:left="735" w:hanging="735"/>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0B6002A7"/>
    <w:multiLevelType w:val="multilevel"/>
    <w:tmpl w:val="B9544F30"/>
    <w:lvl w:ilvl="0">
      <w:start w:val="1"/>
      <w:numFmt w:val="bullet"/>
      <w:pStyle w:val="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5555D5"/>
    <w:multiLevelType w:val="multilevel"/>
    <w:tmpl w:val="393C43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C24610"/>
    <w:multiLevelType w:val="multilevel"/>
    <w:tmpl w:val="1C6CAD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E621CC"/>
    <w:multiLevelType w:val="multilevel"/>
    <w:tmpl w:val="A3E636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CB7EDC"/>
    <w:multiLevelType w:val="hybridMultilevel"/>
    <w:tmpl w:val="2D72B9BC"/>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15:restartNumberingAfterBreak="0">
    <w:nsid w:val="178A345D"/>
    <w:multiLevelType w:val="hybridMultilevel"/>
    <w:tmpl w:val="6CCEBBD4"/>
    <w:lvl w:ilvl="0" w:tplc="04090003">
      <w:start w:val="1"/>
      <w:numFmt w:val="bullet"/>
      <w:lvlText w:val="o"/>
      <w:lvlJc w:val="left"/>
      <w:pPr>
        <w:ind w:left="812" w:hanging="360"/>
      </w:pPr>
      <w:rPr>
        <w:rFonts w:ascii="Courier New" w:hAnsi="Courier New" w:cs="Courier New"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10" w15:restartNumberingAfterBreak="0">
    <w:nsid w:val="17AE1157"/>
    <w:multiLevelType w:val="hybridMultilevel"/>
    <w:tmpl w:val="F6B6315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18B3502D"/>
    <w:multiLevelType w:val="multilevel"/>
    <w:tmpl w:val="437417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B7A549D"/>
    <w:multiLevelType w:val="hybridMultilevel"/>
    <w:tmpl w:val="B45C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A1073"/>
    <w:multiLevelType w:val="hybridMultilevel"/>
    <w:tmpl w:val="21D2CC4E"/>
    <w:lvl w:ilvl="0" w:tplc="04090001">
      <w:start w:val="1"/>
      <w:numFmt w:val="bullet"/>
      <w:lvlText w:val=""/>
      <w:lvlJc w:val="left"/>
      <w:pPr>
        <w:ind w:left="808" w:hanging="360"/>
      </w:pPr>
      <w:rPr>
        <w:rFonts w:ascii="Symbol" w:hAnsi="Symbol" w:hint="default"/>
      </w:rPr>
    </w:lvl>
    <w:lvl w:ilvl="1" w:tplc="FFFFFFFF" w:tentative="1">
      <w:start w:val="1"/>
      <w:numFmt w:val="bullet"/>
      <w:lvlText w:val="o"/>
      <w:lvlJc w:val="left"/>
      <w:pPr>
        <w:ind w:left="1528" w:hanging="360"/>
      </w:pPr>
      <w:rPr>
        <w:rFonts w:ascii="Courier New" w:hAnsi="Courier New" w:cs="Courier New" w:hint="default"/>
      </w:rPr>
    </w:lvl>
    <w:lvl w:ilvl="2" w:tplc="FFFFFFFF" w:tentative="1">
      <w:start w:val="1"/>
      <w:numFmt w:val="bullet"/>
      <w:lvlText w:val=""/>
      <w:lvlJc w:val="left"/>
      <w:pPr>
        <w:ind w:left="2248" w:hanging="360"/>
      </w:pPr>
      <w:rPr>
        <w:rFonts w:ascii="Wingdings" w:hAnsi="Wingdings" w:hint="default"/>
      </w:rPr>
    </w:lvl>
    <w:lvl w:ilvl="3" w:tplc="FFFFFFFF" w:tentative="1">
      <w:start w:val="1"/>
      <w:numFmt w:val="bullet"/>
      <w:lvlText w:val=""/>
      <w:lvlJc w:val="left"/>
      <w:pPr>
        <w:ind w:left="2968" w:hanging="360"/>
      </w:pPr>
      <w:rPr>
        <w:rFonts w:ascii="Symbol" w:hAnsi="Symbol" w:hint="default"/>
      </w:rPr>
    </w:lvl>
    <w:lvl w:ilvl="4" w:tplc="FFFFFFFF" w:tentative="1">
      <w:start w:val="1"/>
      <w:numFmt w:val="bullet"/>
      <w:lvlText w:val="o"/>
      <w:lvlJc w:val="left"/>
      <w:pPr>
        <w:ind w:left="3688" w:hanging="360"/>
      </w:pPr>
      <w:rPr>
        <w:rFonts w:ascii="Courier New" w:hAnsi="Courier New" w:cs="Courier New" w:hint="default"/>
      </w:rPr>
    </w:lvl>
    <w:lvl w:ilvl="5" w:tplc="FFFFFFFF" w:tentative="1">
      <w:start w:val="1"/>
      <w:numFmt w:val="bullet"/>
      <w:lvlText w:val=""/>
      <w:lvlJc w:val="left"/>
      <w:pPr>
        <w:ind w:left="4408" w:hanging="360"/>
      </w:pPr>
      <w:rPr>
        <w:rFonts w:ascii="Wingdings" w:hAnsi="Wingdings" w:hint="default"/>
      </w:rPr>
    </w:lvl>
    <w:lvl w:ilvl="6" w:tplc="FFFFFFFF" w:tentative="1">
      <w:start w:val="1"/>
      <w:numFmt w:val="bullet"/>
      <w:lvlText w:val=""/>
      <w:lvlJc w:val="left"/>
      <w:pPr>
        <w:ind w:left="5128" w:hanging="360"/>
      </w:pPr>
      <w:rPr>
        <w:rFonts w:ascii="Symbol" w:hAnsi="Symbol" w:hint="default"/>
      </w:rPr>
    </w:lvl>
    <w:lvl w:ilvl="7" w:tplc="FFFFFFFF" w:tentative="1">
      <w:start w:val="1"/>
      <w:numFmt w:val="bullet"/>
      <w:lvlText w:val="o"/>
      <w:lvlJc w:val="left"/>
      <w:pPr>
        <w:ind w:left="5848" w:hanging="360"/>
      </w:pPr>
      <w:rPr>
        <w:rFonts w:ascii="Courier New" w:hAnsi="Courier New" w:cs="Courier New" w:hint="default"/>
      </w:rPr>
    </w:lvl>
    <w:lvl w:ilvl="8" w:tplc="FFFFFFFF" w:tentative="1">
      <w:start w:val="1"/>
      <w:numFmt w:val="bullet"/>
      <w:lvlText w:val=""/>
      <w:lvlJc w:val="left"/>
      <w:pPr>
        <w:ind w:left="6568" w:hanging="360"/>
      </w:pPr>
      <w:rPr>
        <w:rFonts w:ascii="Wingdings" w:hAnsi="Wingdings" w:hint="default"/>
      </w:rPr>
    </w:lvl>
  </w:abstractNum>
  <w:abstractNum w:abstractNumId="14" w15:restartNumberingAfterBreak="0">
    <w:nsid w:val="225E397B"/>
    <w:multiLevelType w:val="hybridMultilevel"/>
    <w:tmpl w:val="E9C8606E"/>
    <w:lvl w:ilvl="0" w:tplc="04090015">
      <w:start w:val="1"/>
      <w:numFmt w:val="upp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22D04D0A"/>
    <w:multiLevelType w:val="hybridMultilevel"/>
    <w:tmpl w:val="6282A4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8D00031"/>
    <w:multiLevelType w:val="multilevel"/>
    <w:tmpl w:val="E87464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C7B1F38"/>
    <w:multiLevelType w:val="hybridMultilevel"/>
    <w:tmpl w:val="E13C7884"/>
    <w:lvl w:ilvl="0" w:tplc="04090015">
      <w:start w:val="1"/>
      <w:numFmt w:val="upperLetter"/>
      <w:lvlText w:val="%1."/>
      <w:lvlJc w:val="lef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18" w15:restartNumberingAfterBreak="0">
    <w:nsid w:val="2E0E0BD6"/>
    <w:multiLevelType w:val="hybridMultilevel"/>
    <w:tmpl w:val="702E0FB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 w15:restartNumberingAfterBreak="0">
    <w:nsid w:val="302D733E"/>
    <w:multiLevelType w:val="multilevel"/>
    <w:tmpl w:val="A5D41E10"/>
    <w:lvl w:ilvl="0">
      <w:start w:val="1"/>
      <w:numFmt w:val="decimal"/>
      <w:pStyle w:val="Heading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4450391"/>
    <w:multiLevelType w:val="multilevel"/>
    <w:tmpl w:val="114AB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4D16B45"/>
    <w:multiLevelType w:val="hybridMultilevel"/>
    <w:tmpl w:val="183C1E7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15:restartNumberingAfterBreak="0">
    <w:nsid w:val="35A376F1"/>
    <w:multiLevelType w:val="hybridMultilevel"/>
    <w:tmpl w:val="8B38612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15:restartNumberingAfterBreak="0">
    <w:nsid w:val="36104484"/>
    <w:multiLevelType w:val="multilevel"/>
    <w:tmpl w:val="901648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A121711"/>
    <w:multiLevelType w:val="multilevel"/>
    <w:tmpl w:val="351A9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7A1A21"/>
    <w:multiLevelType w:val="hybridMultilevel"/>
    <w:tmpl w:val="105C1938"/>
    <w:lvl w:ilvl="0" w:tplc="04090003">
      <w:start w:val="1"/>
      <w:numFmt w:val="bullet"/>
      <w:lvlText w:val="o"/>
      <w:lvlJc w:val="left"/>
      <w:pPr>
        <w:ind w:left="808" w:hanging="360"/>
      </w:pPr>
      <w:rPr>
        <w:rFonts w:ascii="Courier New" w:hAnsi="Courier New" w:cs="Courier New"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26" w15:restartNumberingAfterBreak="0">
    <w:nsid w:val="3BFF6BD3"/>
    <w:multiLevelType w:val="hybridMultilevel"/>
    <w:tmpl w:val="B2F8468C"/>
    <w:lvl w:ilvl="0" w:tplc="04090003">
      <w:start w:val="1"/>
      <w:numFmt w:val="bullet"/>
      <w:lvlText w:val="o"/>
      <w:lvlJc w:val="left"/>
      <w:pPr>
        <w:ind w:left="900" w:hanging="360"/>
      </w:pPr>
      <w:rPr>
        <w:rFonts w:ascii="Courier New" w:hAnsi="Courier New" w:cs="Courier New"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27" w15:restartNumberingAfterBreak="0">
    <w:nsid w:val="401B0C5C"/>
    <w:multiLevelType w:val="multilevel"/>
    <w:tmpl w:val="9D543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F75604"/>
    <w:multiLevelType w:val="multilevel"/>
    <w:tmpl w:val="3E1889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AEC0C7D"/>
    <w:multiLevelType w:val="multilevel"/>
    <w:tmpl w:val="833AAD40"/>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0" w15:restartNumberingAfterBreak="0">
    <w:nsid w:val="4DAA4A29"/>
    <w:multiLevelType w:val="multilevel"/>
    <w:tmpl w:val="8092D04C"/>
    <w:lvl w:ilvl="0">
      <w:start w:val="1"/>
      <w:numFmt w:val="upperLetter"/>
      <w:lvlText w:val="%1."/>
      <w:lvlJc w:val="left"/>
      <w:pPr>
        <w:ind w:left="2070" w:hanging="360"/>
      </w:pPr>
      <w:rPr>
        <w:u w:val="none"/>
      </w:rPr>
    </w:lvl>
    <w:lvl w:ilvl="1">
      <w:start w:val="1"/>
      <w:numFmt w:val="lowerLetter"/>
      <w:lvlText w:val="%2."/>
      <w:lvlJc w:val="left"/>
      <w:pPr>
        <w:ind w:left="2790" w:hanging="360"/>
      </w:pPr>
      <w:rPr>
        <w:u w:val="none"/>
      </w:rPr>
    </w:lvl>
    <w:lvl w:ilvl="2">
      <w:start w:val="1"/>
      <w:numFmt w:val="lowerRoman"/>
      <w:lvlText w:val="%3."/>
      <w:lvlJc w:val="right"/>
      <w:pPr>
        <w:ind w:left="3510" w:hanging="360"/>
      </w:pPr>
      <w:rPr>
        <w:u w:val="none"/>
      </w:rPr>
    </w:lvl>
    <w:lvl w:ilvl="3">
      <w:start w:val="1"/>
      <w:numFmt w:val="decimal"/>
      <w:lvlText w:val="%4."/>
      <w:lvlJc w:val="left"/>
      <w:pPr>
        <w:ind w:left="4230" w:hanging="360"/>
      </w:pPr>
      <w:rPr>
        <w:u w:val="none"/>
      </w:rPr>
    </w:lvl>
    <w:lvl w:ilvl="4">
      <w:start w:val="1"/>
      <w:numFmt w:val="lowerLetter"/>
      <w:lvlText w:val="%5."/>
      <w:lvlJc w:val="left"/>
      <w:pPr>
        <w:ind w:left="4950" w:hanging="360"/>
      </w:pPr>
      <w:rPr>
        <w:u w:val="none"/>
      </w:rPr>
    </w:lvl>
    <w:lvl w:ilvl="5">
      <w:start w:val="1"/>
      <w:numFmt w:val="lowerRoman"/>
      <w:lvlText w:val="%6."/>
      <w:lvlJc w:val="right"/>
      <w:pPr>
        <w:ind w:left="5670" w:hanging="360"/>
      </w:pPr>
      <w:rPr>
        <w:u w:val="none"/>
      </w:rPr>
    </w:lvl>
    <w:lvl w:ilvl="6">
      <w:start w:val="1"/>
      <w:numFmt w:val="decimal"/>
      <w:lvlText w:val="%7."/>
      <w:lvlJc w:val="left"/>
      <w:pPr>
        <w:ind w:left="6390" w:hanging="360"/>
      </w:pPr>
      <w:rPr>
        <w:u w:val="none"/>
      </w:rPr>
    </w:lvl>
    <w:lvl w:ilvl="7">
      <w:start w:val="1"/>
      <w:numFmt w:val="lowerLetter"/>
      <w:lvlText w:val="%8."/>
      <w:lvlJc w:val="left"/>
      <w:pPr>
        <w:ind w:left="7110" w:hanging="360"/>
      </w:pPr>
      <w:rPr>
        <w:u w:val="none"/>
      </w:rPr>
    </w:lvl>
    <w:lvl w:ilvl="8">
      <w:start w:val="1"/>
      <w:numFmt w:val="lowerRoman"/>
      <w:lvlText w:val="%9."/>
      <w:lvlJc w:val="right"/>
      <w:pPr>
        <w:ind w:left="7830" w:hanging="360"/>
      </w:pPr>
      <w:rPr>
        <w:u w:val="none"/>
      </w:rPr>
    </w:lvl>
  </w:abstractNum>
  <w:abstractNum w:abstractNumId="31" w15:restartNumberingAfterBreak="0">
    <w:nsid w:val="57726AF9"/>
    <w:multiLevelType w:val="multilevel"/>
    <w:tmpl w:val="346097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7A47813"/>
    <w:multiLevelType w:val="hybridMultilevel"/>
    <w:tmpl w:val="A60483B6"/>
    <w:lvl w:ilvl="0" w:tplc="04090003">
      <w:start w:val="1"/>
      <w:numFmt w:val="bullet"/>
      <w:lvlText w:val="o"/>
      <w:lvlJc w:val="left"/>
      <w:pPr>
        <w:ind w:left="808" w:hanging="360"/>
      </w:pPr>
      <w:rPr>
        <w:rFonts w:ascii="Courier New" w:hAnsi="Courier New" w:cs="Courier New"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33" w15:restartNumberingAfterBreak="0">
    <w:nsid w:val="57EE0BA9"/>
    <w:multiLevelType w:val="multilevel"/>
    <w:tmpl w:val="833AAD40"/>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4" w15:restartNumberingAfterBreak="0">
    <w:nsid w:val="57F47274"/>
    <w:multiLevelType w:val="multilevel"/>
    <w:tmpl w:val="29945A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B215BB1"/>
    <w:multiLevelType w:val="multilevel"/>
    <w:tmpl w:val="B7A006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B301214"/>
    <w:multiLevelType w:val="hybridMultilevel"/>
    <w:tmpl w:val="568CA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B27467"/>
    <w:multiLevelType w:val="hybridMultilevel"/>
    <w:tmpl w:val="668EDC94"/>
    <w:lvl w:ilvl="0" w:tplc="04090003">
      <w:start w:val="1"/>
      <w:numFmt w:val="bullet"/>
      <w:lvlText w:val="o"/>
      <w:lvlJc w:val="left"/>
      <w:pPr>
        <w:ind w:left="808" w:hanging="360"/>
      </w:pPr>
      <w:rPr>
        <w:rFonts w:ascii="Courier New" w:hAnsi="Courier New" w:cs="Courier New" w:hint="default"/>
      </w:rPr>
    </w:lvl>
    <w:lvl w:ilvl="1" w:tplc="FFFFFFFF" w:tentative="1">
      <w:start w:val="1"/>
      <w:numFmt w:val="bullet"/>
      <w:lvlText w:val="o"/>
      <w:lvlJc w:val="left"/>
      <w:pPr>
        <w:ind w:left="1528" w:hanging="360"/>
      </w:pPr>
      <w:rPr>
        <w:rFonts w:ascii="Courier New" w:hAnsi="Courier New" w:cs="Courier New" w:hint="default"/>
      </w:rPr>
    </w:lvl>
    <w:lvl w:ilvl="2" w:tplc="FFFFFFFF" w:tentative="1">
      <w:start w:val="1"/>
      <w:numFmt w:val="bullet"/>
      <w:lvlText w:val=""/>
      <w:lvlJc w:val="left"/>
      <w:pPr>
        <w:ind w:left="2248" w:hanging="360"/>
      </w:pPr>
      <w:rPr>
        <w:rFonts w:ascii="Wingdings" w:hAnsi="Wingdings" w:hint="default"/>
      </w:rPr>
    </w:lvl>
    <w:lvl w:ilvl="3" w:tplc="FFFFFFFF" w:tentative="1">
      <w:start w:val="1"/>
      <w:numFmt w:val="bullet"/>
      <w:lvlText w:val=""/>
      <w:lvlJc w:val="left"/>
      <w:pPr>
        <w:ind w:left="2968" w:hanging="360"/>
      </w:pPr>
      <w:rPr>
        <w:rFonts w:ascii="Symbol" w:hAnsi="Symbol" w:hint="default"/>
      </w:rPr>
    </w:lvl>
    <w:lvl w:ilvl="4" w:tplc="FFFFFFFF" w:tentative="1">
      <w:start w:val="1"/>
      <w:numFmt w:val="bullet"/>
      <w:lvlText w:val="o"/>
      <w:lvlJc w:val="left"/>
      <w:pPr>
        <w:ind w:left="3688" w:hanging="360"/>
      </w:pPr>
      <w:rPr>
        <w:rFonts w:ascii="Courier New" w:hAnsi="Courier New" w:cs="Courier New" w:hint="default"/>
      </w:rPr>
    </w:lvl>
    <w:lvl w:ilvl="5" w:tplc="FFFFFFFF" w:tentative="1">
      <w:start w:val="1"/>
      <w:numFmt w:val="bullet"/>
      <w:lvlText w:val=""/>
      <w:lvlJc w:val="left"/>
      <w:pPr>
        <w:ind w:left="4408" w:hanging="360"/>
      </w:pPr>
      <w:rPr>
        <w:rFonts w:ascii="Wingdings" w:hAnsi="Wingdings" w:hint="default"/>
      </w:rPr>
    </w:lvl>
    <w:lvl w:ilvl="6" w:tplc="FFFFFFFF" w:tentative="1">
      <w:start w:val="1"/>
      <w:numFmt w:val="bullet"/>
      <w:lvlText w:val=""/>
      <w:lvlJc w:val="left"/>
      <w:pPr>
        <w:ind w:left="5128" w:hanging="360"/>
      </w:pPr>
      <w:rPr>
        <w:rFonts w:ascii="Symbol" w:hAnsi="Symbol" w:hint="default"/>
      </w:rPr>
    </w:lvl>
    <w:lvl w:ilvl="7" w:tplc="FFFFFFFF" w:tentative="1">
      <w:start w:val="1"/>
      <w:numFmt w:val="bullet"/>
      <w:lvlText w:val="o"/>
      <w:lvlJc w:val="left"/>
      <w:pPr>
        <w:ind w:left="5848" w:hanging="360"/>
      </w:pPr>
      <w:rPr>
        <w:rFonts w:ascii="Courier New" w:hAnsi="Courier New" w:cs="Courier New" w:hint="default"/>
      </w:rPr>
    </w:lvl>
    <w:lvl w:ilvl="8" w:tplc="FFFFFFFF" w:tentative="1">
      <w:start w:val="1"/>
      <w:numFmt w:val="bullet"/>
      <w:lvlText w:val=""/>
      <w:lvlJc w:val="left"/>
      <w:pPr>
        <w:ind w:left="6568" w:hanging="360"/>
      </w:pPr>
      <w:rPr>
        <w:rFonts w:ascii="Wingdings" w:hAnsi="Wingdings" w:hint="default"/>
      </w:rPr>
    </w:lvl>
  </w:abstractNum>
  <w:abstractNum w:abstractNumId="38" w15:restartNumberingAfterBreak="0">
    <w:nsid w:val="5C126F33"/>
    <w:multiLevelType w:val="multilevel"/>
    <w:tmpl w:val="84A06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C171550"/>
    <w:multiLevelType w:val="hybridMultilevel"/>
    <w:tmpl w:val="B25AA2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430DB6"/>
    <w:multiLevelType w:val="hybridMultilevel"/>
    <w:tmpl w:val="13A6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885C1D"/>
    <w:multiLevelType w:val="multilevel"/>
    <w:tmpl w:val="475A9D7C"/>
    <w:lvl w:ilvl="0">
      <w:start w:val="1"/>
      <w:numFmt w:val="upperLetter"/>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abstractNum w:abstractNumId="42" w15:restartNumberingAfterBreak="0">
    <w:nsid w:val="5F905FA8"/>
    <w:multiLevelType w:val="multilevel"/>
    <w:tmpl w:val="DD6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FD405FE"/>
    <w:multiLevelType w:val="hybridMultilevel"/>
    <w:tmpl w:val="813690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00194A"/>
    <w:multiLevelType w:val="multilevel"/>
    <w:tmpl w:val="E2022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141515D"/>
    <w:multiLevelType w:val="multilevel"/>
    <w:tmpl w:val="5B12190C"/>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17643B7"/>
    <w:multiLevelType w:val="multilevel"/>
    <w:tmpl w:val="FA285A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52E64A5"/>
    <w:multiLevelType w:val="multilevel"/>
    <w:tmpl w:val="A202BE16"/>
    <w:lvl w:ilvl="0">
      <w:start w:val="1"/>
      <w:numFmt w:val="bullet"/>
      <w:pStyle w:val="Heading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78C20BE"/>
    <w:multiLevelType w:val="multilevel"/>
    <w:tmpl w:val="B920B5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7B31937"/>
    <w:multiLevelType w:val="hybridMultilevel"/>
    <w:tmpl w:val="FE6C25E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0" w15:restartNumberingAfterBreak="0">
    <w:nsid w:val="6AFB780E"/>
    <w:multiLevelType w:val="multilevel"/>
    <w:tmpl w:val="3E1889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B8D4882"/>
    <w:multiLevelType w:val="multilevel"/>
    <w:tmpl w:val="B6FEC6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00B25DD"/>
    <w:multiLevelType w:val="multilevel"/>
    <w:tmpl w:val="7BCA97D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0553533"/>
    <w:multiLevelType w:val="multilevel"/>
    <w:tmpl w:val="833AAD40"/>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4" w15:restartNumberingAfterBreak="0">
    <w:nsid w:val="75563682"/>
    <w:multiLevelType w:val="multilevel"/>
    <w:tmpl w:val="B198990C"/>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9297751"/>
    <w:multiLevelType w:val="hybridMultilevel"/>
    <w:tmpl w:val="6DFE1F5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6" w15:restartNumberingAfterBreak="0">
    <w:nsid w:val="79910169"/>
    <w:multiLevelType w:val="multilevel"/>
    <w:tmpl w:val="833AAD40"/>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16cid:durableId="852955926">
    <w:abstractNumId w:val="24"/>
  </w:num>
  <w:num w:numId="2" w16cid:durableId="1066031201">
    <w:abstractNumId w:val="44"/>
  </w:num>
  <w:num w:numId="3" w16cid:durableId="132991353">
    <w:abstractNumId w:val="31"/>
  </w:num>
  <w:num w:numId="4" w16cid:durableId="2018731353">
    <w:abstractNumId w:val="7"/>
  </w:num>
  <w:num w:numId="5" w16cid:durableId="478503994">
    <w:abstractNumId w:val="48"/>
  </w:num>
  <w:num w:numId="6" w16cid:durableId="478889355">
    <w:abstractNumId w:val="6"/>
  </w:num>
  <w:num w:numId="7" w16cid:durableId="1265531911">
    <w:abstractNumId w:val="11"/>
  </w:num>
  <w:num w:numId="8" w16cid:durableId="1022977095">
    <w:abstractNumId w:val="4"/>
  </w:num>
  <w:num w:numId="9" w16cid:durableId="398525207">
    <w:abstractNumId w:val="47"/>
  </w:num>
  <w:num w:numId="10" w16cid:durableId="349643137">
    <w:abstractNumId w:val="54"/>
  </w:num>
  <w:num w:numId="11" w16cid:durableId="1526669728">
    <w:abstractNumId w:val="45"/>
  </w:num>
  <w:num w:numId="12" w16cid:durableId="597249294">
    <w:abstractNumId w:val="3"/>
  </w:num>
  <w:num w:numId="13" w16cid:durableId="2018992650">
    <w:abstractNumId w:val="52"/>
  </w:num>
  <w:num w:numId="14" w16cid:durableId="1402943053">
    <w:abstractNumId w:val="23"/>
  </w:num>
  <w:num w:numId="15" w16cid:durableId="1387994174">
    <w:abstractNumId w:val="51"/>
  </w:num>
  <w:num w:numId="16" w16cid:durableId="7605937">
    <w:abstractNumId w:val="35"/>
  </w:num>
  <w:num w:numId="17" w16cid:durableId="1084456879">
    <w:abstractNumId w:val="20"/>
  </w:num>
  <w:num w:numId="18" w16cid:durableId="865948712">
    <w:abstractNumId w:val="42"/>
  </w:num>
  <w:num w:numId="19" w16cid:durableId="1915117483">
    <w:abstractNumId w:val="5"/>
  </w:num>
  <w:num w:numId="20" w16cid:durableId="1384256113">
    <w:abstractNumId w:val="30"/>
  </w:num>
  <w:num w:numId="21" w16cid:durableId="807042986">
    <w:abstractNumId w:val="46"/>
  </w:num>
  <w:num w:numId="22" w16cid:durableId="358241243">
    <w:abstractNumId w:val="27"/>
  </w:num>
  <w:num w:numId="23" w16cid:durableId="1093696905">
    <w:abstractNumId w:val="38"/>
  </w:num>
  <w:num w:numId="24" w16cid:durableId="122188431">
    <w:abstractNumId w:val="34"/>
  </w:num>
  <w:num w:numId="25" w16cid:durableId="742995339">
    <w:abstractNumId w:val="28"/>
  </w:num>
  <w:num w:numId="26" w16cid:durableId="967317935">
    <w:abstractNumId w:val="16"/>
  </w:num>
  <w:num w:numId="27" w16cid:durableId="1472988033">
    <w:abstractNumId w:val="19"/>
  </w:num>
  <w:num w:numId="28" w16cid:durableId="821509226">
    <w:abstractNumId w:val="40"/>
  </w:num>
  <w:num w:numId="29" w16cid:durableId="1796176818">
    <w:abstractNumId w:val="22"/>
  </w:num>
  <w:num w:numId="30" w16cid:durableId="31463266">
    <w:abstractNumId w:val="18"/>
  </w:num>
  <w:num w:numId="31" w16cid:durableId="1572033407">
    <w:abstractNumId w:val="17"/>
  </w:num>
  <w:num w:numId="32" w16cid:durableId="15232328">
    <w:abstractNumId w:val="14"/>
  </w:num>
  <w:num w:numId="33" w16cid:durableId="112483255">
    <w:abstractNumId w:val="21"/>
  </w:num>
  <w:num w:numId="34" w16cid:durableId="61177534">
    <w:abstractNumId w:val="12"/>
  </w:num>
  <w:num w:numId="35" w16cid:durableId="1845045444">
    <w:abstractNumId w:val="10"/>
  </w:num>
  <w:num w:numId="36" w16cid:durableId="1130973384">
    <w:abstractNumId w:val="50"/>
  </w:num>
  <w:num w:numId="37" w16cid:durableId="975068455">
    <w:abstractNumId w:val="1"/>
  </w:num>
  <w:num w:numId="38" w16cid:durableId="2001889114">
    <w:abstractNumId w:val="0"/>
  </w:num>
  <w:num w:numId="39" w16cid:durableId="2092970584">
    <w:abstractNumId w:val="15"/>
  </w:num>
  <w:num w:numId="40" w16cid:durableId="989407233">
    <w:abstractNumId w:val="26"/>
  </w:num>
  <w:num w:numId="41" w16cid:durableId="182327553">
    <w:abstractNumId w:val="49"/>
  </w:num>
  <w:num w:numId="42" w16cid:durableId="905645991">
    <w:abstractNumId w:val="25"/>
  </w:num>
  <w:num w:numId="43" w16cid:durableId="383600783">
    <w:abstractNumId w:val="32"/>
  </w:num>
  <w:num w:numId="44" w16cid:durableId="830219209">
    <w:abstractNumId w:val="13"/>
  </w:num>
  <w:num w:numId="45" w16cid:durableId="852956960">
    <w:abstractNumId w:val="36"/>
  </w:num>
  <w:num w:numId="46" w16cid:durableId="881675512">
    <w:abstractNumId w:val="56"/>
  </w:num>
  <w:num w:numId="47" w16cid:durableId="1109200925">
    <w:abstractNumId w:val="33"/>
  </w:num>
  <w:num w:numId="48" w16cid:durableId="1121997694">
    <w:abstractNumId w:val="29"/>
  </w:num>
  <w:num w:numId="49" w16cid:durableId="381099916">
    <w:abstractNumId w:val="53"/>
  </w:num>
  <w:num w:numId="50" w16cid:durableId="87581631">
    <w:abstractNumId w:val="41"/>
  </w:num>
  <w:num w:numId="51" w16cid:durableId="1854614515">
    <w:abstractNumId w:val="37"/>
  </w:num>
  <w:num w:numId="52" w16cid:durableId="1905526891">
    <w:abstractNumId w:val="9"/>
  </w:num>
  <w:num w:numId="53" w16cid:durableId="687296433">
    <w:abstractNumId w:val="8"/>
  </w:num>
  <w:num w:numId="54" w16cid:durableId="1550067230">
    <w:abstractNumId w:val="2"/>
  </w:num>
  <w:num w:numId="55" w16cid:durableId="1530755682">
    <w:abstractNumId w:val="43"/>
  </w:num>
  <w:num w:numId="56" w16cid:durableId="541135141">
    <w:abstractNumId w:val="55"/>
  </w:num>
  <w:num w:numId="57" w16cid:durableId="15939651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5E"/>
    <w:rsid w:val="000454A5"/>
    <w:rsid w:val="002E677D"/>
    <w:rsid w:val="00351C00"/>
    <w:rsid w:val="00540E5E"/>
    <w:rsid w:val="00732BBD"/>
    <w:rsid w:val="00783574"/>
    <w:rsid w:val="00803FAE"/>
    <w:rsid w:val="00CD06C3"/>
    <w:rsid w:val="00D11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0BD76"/>
  <w15:docId w15:val="{E584992B-063A-466A-8522-EC38BB7F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numPr>
        <w:numId w:val="8"/>
      </w:numPr>
      <w:spacing w:line="1" w:lineRule="atLeast"/>
      <w:ind w:left="-1" w:hanging="1"/>
    </w:pPr>
    <w:rPr>
      <w:sz w:val="24"/>
    </w:rPr>
  </w:style>
  <w:style w:type="paragraph" w:styleId="Heading2">
    <w:name w:val="heading 2"/>
    <w:basedOn w:val="Normal"/>
    <w:next w:val="Normal"/>
    <w:uiPriority w:val="9"/>
    <w:unhideWhenUsed/>
    <w:qFormat/>
    <w:pPr>
      <w:keepNext/>
      <w:numPr>
        <w:numId w:val="9"/>
      </w:numPr>
      <w:spacing w:line="1" w:lineRule="atLeast"/>
      <w:ind w:left="-1" w:hanging="1"/>
      <w:outlineLvl w:val="1"/>
    </w:pPr>
    <w:rPr>
      <w:sz w:val="24"/>
    </w:rPr>
  </w:style>
  <w:style w:type="paragraph" w:styleId="Heading3">
    <w:name w:val="heading 3"/>
    <w:basedOn w:val="Normal"/>
    <w:next w:val="Normal"/>
    <w:uiPriority w:val="9"/>
    <w:semiHidden/>
    <w:unhideWhenUsed/>
    <w:qFormat/>
    <w:pPr>
      <w:keepNext/>
      <w:spacing w:line="1" w:lineRule="atLeast"/>
      <w:ind w:left="720"/>
      <w:outlineLvl w:val="2"/>
    </w:pPr>
    <w:rPr>
      <w:sz w:val="24"/>
      <w:u w:val="single"/>
    </w:rPr>
  </w:style>
  <w:style w:type="paragraph" w:styleId="Heading4">
    <w:name w:val="heading 4"/>
    <w:basedOn w:val="Normal"/>
    <w:next w:val="Normal"/>
    <w:uiPriority w:val="9"/>
    <w:semiHidden/>
    <w:unhideWhenUsed/>
    <w:qFormat/>
    <w:pPr>
      <w:keepNext/>
      <w:widowControl w:val="0"/>
      <w:spacing w:line="1" w:lineRule="atLeast"/>
      <w:outlineLvl w:val="3"/>
    </w:pPr>
    <w:rPr>
      <w:b/>
      <w:i/>
      <w:snapToGrid w:val="0"/>
      <w:sz w:val="24"/>
    </w:rPr>
  </w:style>
  <w:style w:type="paragraph" w:styleId="Heading5">
    <w:name w:val="heading 5"/>
    <w:basedOn w:val="Normal"/>
    <w:next w:val="Normal"/>
    <w:uiPriority w:val="9"/>
    <w:semiHidden/>
    <w:unhideWhenUsed/>
    <w:qFormat/>
    <w:pPr>
      <w:keepNext/>
      <w:widowControl w:val="0"/>
      <w:spacing w:line="1" w:lineRule="atLeast"/>
      <w:jc w:val="center"/>
      <w:outlineLvl w:val="4"/>
    </w:pPr>
    <w:rPr>
      <w:b/>
      <w:snapToGrid w:val="0"/>
      <w:sz w:val="24"/>
      <w:u w:val="single"/>
    </w:rPr>
  </w:style>
  <w:style w:type="paragraph" w:styleId="Heading6">
    <w:name w:val="heading 6"/>
    <w:basedOn w:val="Normal"/>
    <w:next w:val="Normal"/>
    <w:uiPriority w:val="9"/>
    <w:semiHidden/>
    <w:unhideWhenUsed/>
    <w:qFormat/>
    <w:pPr>
      <w:keepNext/>
      <w:widowControl w:val="0"/>
      <w:spacing w:line="1" w:lineRule="atLeast"/>
      <w:outlineLvl w:val="5"/>
    </w:pPr>
    <w:rPr>
      <w:b/>
      <w:snapToGrid w:val="0"/>
      <w:sz w:val="28"/>
      <w:u w:val="single"/>
    </w:rPr>
  </w:style>
  <w:style w:type="paragraph" w:styleId="Heading7">
    <w:name w:val="heading 7"/>
    <w:basedOn w:val="Normal"/>
    <w:next w:val="Normal"/>
    <w:pPr>
      <w:keepNext/>
      <w:spacing w:line="1" w:lineRule="atLeast"/>
      <w:outlineLvl w:val="6"/>
    </w:pPr>
    <w:rPr>
      <w:sz w:val="24"/>
    </w:rPr>
  </w:style>
  <w:style w:type="paragraph" w:styleId="Heading8">
    <w:name w:val="heading 8"/>
    <w:basedOn w:val="Normal"/>
    <w:next w:val="Normal"/>
    <w:pPr>
      <w:keepNext/>
      <w:spacing w:line="1" w:lineRule="atLeast"/>
      <w:jc w:val="center"/>
      <w:outlineLvl w:val="7"/>
    </w:pPr>
    <w:rPr>
      <w:sz w:val="28"/>
    </w:rPr>
  </w:style>
  <w:style w:type="paragraph" w:styleId="Heading9">
    <w:name w:val="heading 9"/>
    <w:basedOn w:val="Normal"/>
    <w:next w:val="Normal"/>
    <w:pPr>
      <w:keepNext/>
      <w:numPr>
        <w:numId w:val="27"/>
      </w:numPr>
      <w:spacing w:line="1" w:lineRule="atLeast"/>
      <w:ind w:left="-1" w:hanging="1"/>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spacing w:line="1" w:lineRule="atLeast"/>
    </w:pPr>
  </w:style>
  <w:style w:type="paragraph" w:styleId="Footer">
    <w:name w:val="footer"/>
    <w:basedOn w:val="Normal"/>
    <w:pPr>
      <w:spacing w:line="1" w:lineRule="atLeast"/>
    </w:p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spacing w:line="1" w:lineRule="atLeast"/>
      <w:ind w:left="360"/>
    </w:pPr>
    <w:rPr>
      <w:sz w:val="24"/>
    </w:rPr>
  </w:style>
  <w:style w:type="paragraph" w:styleId="BodyTextIndent2">
    <w:name w:val="Body Text Indent 2"/>
    <w:basedOn w:val="Normal"/>
    <w:pPr>
      <w:spacing w:line="1" w:lineRule="atLeast"/>
      <w:ind w:left="1080"/>
    </w:pPr>
    <w:rPr>
      <w:sz w:val="24"/>
    </w:rPr>
  </w:style>
  <w:style w:type="paragraph" w:styleId="BodyTextIndent3">
    <w:name w:val="Body Text Indent 3"/>
    <w:basedOn w:val="Normal"/>
    <w:pPr>
      <w:spacing w:line="1" w:lineRule="atLeast"/>
      <w:ind w:left="1170"/>
    </w:pPr>
    <w:rPr>
      <w:sz w:val="24"/>
    </w:rPr>
  </w:style>
  <w:style w:type="paragraph" w:styleId="BodyText2">
    <w:name w:val="Body Text 2"/>
    <w:basedOn w:val="Normal"/>
    <w:pPr>
      <w:widowControl w:val="0"/>
      <w:pBdr>
        <w:top w:val="single" w:sz="4" w:space="1" w:color="auto"/>
        <w:left w:val="single" w:sz="4" w:space="4" w:color="auto"/>
        <w:bottom w:val="single" w:sz="4" w:space="1" w:color="auto"/>
        <w:right w:val="single" w:sz="4" w:space="4" w:color="auto"/>
      </w:pBdr>
      <w:spacing w:line="1" w:lineRule="atLeast"/>
    </w:pPr>
    <w:rPr>
      <w:b/>
      <w:snapToGrid w:val="0"/>
      <w:sz w:val="24"/>
    </w:rPr>
  </w:style>
  <w:style w:type="paragraph" w:styleId="BodyText">
    <w:name w:val="Body Text"/>
    <w:basedOn w:val="Normal"/>
    <w:pPr>
      <w:spacing w:line="1" w:lineRule="atLeast"/>
    </w:pPr>
    <w:rPr>
      <w:rFonts w:ascii="Arial" w:hAnsi="Arial"/>
      <w:sz w:val="24"/>
    </w:rPr>
  </w:style>
  <w:style w:type="paragraph" w:styleId="BalloonText">
    <w:name w:val="Balloon Text"/>
    <w:basedOn w:val="Normal"/>
    <w:pPr>
      <w:spacing w:line="1" w:lineRule="atLeast"/>
    </w:pPr>
    <w:rPr>
      <w:rFonts w:ascii="Tahoma" w:hAnsi="Tahoma" w:cs="Tahoma"/>
      <w:sz w:val="16"/>
      <w:szCs w:val="16"/>
    </w:rPr>
  </w:style>
  <w:style w:type="paragraph" w:styleId="ListParagraph">
    <w:name w:val="List Paragraph"/>
    <w:basedOn w:val="Normal"/>
    <w:pPr>
      <w:spacing w:line="1" w:lineRule="atLeast"/>
      <w:ind w:left="720"/>
    </w:pPr>
  </w:style>
  <w:style w:type="character" w:customStyle="1" w:styleId="FooterChar">
    <w:name w:val="Footer Cha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pacing w:line="1" w:lineRule="atLeast"/>
    </w:p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customStyle="1" w:styleId="BodyTextIndentChar">
    <w:name w:val="Body Text Indent Char"/>
    <w:rPr>
      <w:w w:val="100"/>
      <w:position w:val="-1"/>
      <w:sz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1BmVuwkTxBjP4DC14/LWdX3UNg==">CgMxLjA4AHIhMUNFYTI1X1dYSm82aGZZWnY2LUxDdU96UVZLeEUwc2xo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Pages>
  <Words>3692</Words>
  <Characters>21047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Finegan</dc:creator>
  <cp:lastModifiedBy>Renita Young</cp:lastModifiedBy>
  <cp:revision>2</cp:revision>
  <dcterms:created xsi:type="dcterms:W3CDTF">2024-09-09T15:49:00Z</dcterms:created>
  <dcterms:modified xsi:type="dcterms:W3CDTF">2024-09-12T21:52:00Z</dcterms:modified>
</cp:coreProperties>
</file>